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3F6" w:rsidRPr="008D11B8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F433F6" w:rsidRPr="008D11B8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F433F6" w:rsidRPr="008D11B8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F433F6" w:rsidRDefault="00F433F6" w:rsidP="00F433F6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F433F6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33F6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F433F6" w:rsidRDefault="00F433F6" w:rsidP="00F433F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33F6" w:rsidRPr="00EA45EE" w:rsidRDefault="00F433F6" w:rsidP="00F433F6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A830AA" w:rsidRPr="00D46065">
        <w:rPr>
          <w:rFonts w:ascii="Times New Roman" w:hAnsi="Times New Roman"/>
          <w:b/>
          <w:sz w:val="32"/>
          <w:szCs w:val="32"/>
        </w:rPr>
        <w:t>ПРОЕКТ</w:t>
      </w:r>
      <w:r w:rsidR="00A830AA"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 w:rsidRPr="001459AA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proofErr w:type="gramStart"/>
      <w:r w:rsidRPr="001459AA">
        <w:rPr>
          <w:rFonts w:ascii="Times New Roman" w:hAnsi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F433F6" w:rsidRDefault="00F433F6" w:rsidP="00F433F6">
      <w:pPr>
        <w:autoSpaceDE w:val="0"/>
        <w:ind w:right="4252"/>
        <w:jc w:val="both"/>
        <w:rPr>
          <w:b/>
          <w:sz w:val="28"/>
          <w:szCs w:val="28"/>
        </w:rPr>
      </w:pPr>
    </w:p>
    <w:p w:rsidR="00F433F6" w:rsidRDefault="00F433F6" w:rsidP="00F433F6">
      <w:pPr>
        <w:autoSpaceDE w:val="0"/>
        <w:ind w:right="4252"/>
        <w:jc w:val="right"/>
        <w:rPr>
          <w:b/>
          <w:sz w:val="28"/>
          <w:szCs w:val="28"/>
        </w:rPr>
      </w:pPr>
    </w:p>
    <w:p w:rsidR="00F433F6" w:rsidRPr="003568E5" w:rsidRDefault="00F433F6" w:rsidP="00F433F6">
      <w:pPr>
        <w:autoSpaceDE w:val="0"/>
        <w:spacing w:line="276" w:lineRule="auto"/>
        <w:ind w:right="4252"/>
        <w:jc w:val="both"/>
        <w:rPr>
          <w:b/>
          <w:sz w:val="26"/>
          <w:szCs w:val="26"/>
        </w:rPr>
      </w:pPr>
      <w:r w:rsidRPr="003568E5">
        <w:rPr>
          <w:b/>
          <w:sz w:val="26"/>
          <w:szCs w:val="26"/>
        </w:rPr>
        <w:t>«Об утверждении Положения о порядке представления лицами, замещающими муниципальные должности, сведений о своих доходах, расходах, об имуществе и обязательствах имущественного характера, сведений о доходах, расходах, об имуществе и обязательствах имущественного характера своих супруги (супруга) и несовершеннолетних детей»</w:t>
      </w:r>
    </w:p>
    <w:p w:rsidR="00F433F6" w:rsidRPr="004D32C4" w:rsidRDefault="00F433F6" w:rsidP="00F433F6">
      <w:pPr>
        <w:jc w:val="center"/>
        <w:rPr>
          <w:b/>
          <w:sz w:val="28"/>
          <w:szCs w:val="28"/>
        </w:rPr>
      </w:pPr>
    </w:p>
    <w:p w:rsidR="00F433F6" w:rsidRPr="003568E5" w:rsidRDefault="00F433F6" w:rsidP="00F433F6">
      <w:pPr>
        <w:tabs>
          <w:tab w:val="left" w:pos="709"/>
        </w:tabs>
        <w:spacing w:line="360" w:lineRule="auto"/>
        <w:ind w:firstLine="709"/>
        <w:jc w:val="both"/>
        <w:rPr>
          <w:sz w:val="26"/>
          <w:szCs w:val="26"/>
        </w:rPr>
      </w:pPr>
      <w:r w:rsidRPr="003568E5">
        <w:rPr>
          <w:sz w:val="26"/>
          <w:szCs w:val="26"/>
        </w:rPr>
        <w:t xml:space="preserve">В соответствии с ч. 7.2 статьи 40 Федеральным законом от 06.10.2003года № 131-ФЗ «Об общих принципах организации местного самоуправления </w:t>
      </w:r>
      <w:proofErr w:type="gramStart"/>
      <w:r w:rsidRPr="003568E5">
        <w:rPr>
          <w:sz w:val="26"/>
          <w:szCs w:val="26"/>
        </w:rPr>
        <w:t>в</w:t>
      </w:r>
      <w:proofErr w:type="gramEnd"/>
      <w:r w:rsidRPr="003568E5">
        <w:rPr>
          <w:sz w:val="26"/>
          <w:szCs w:val="26"/>
        </w:rPr>
        <w:t xml:space="preserve"> </w:t>
      </w:r>
      <w:proofErr w:type="gramStart"/>
      <w:r w:rsidRPr="003568E5">
        <w:rPr>
          <w:sz w:val="26"/>
          <w:szCs w:val="26"/>
        </w:rPr>
        <w:t xml:space="preserve">Российской Федерации», статьей 12.1 Федерального закона от 25.12.2008 года № 273-ФЗ «О противодействии коррупции», статьей 3 Федерального закона от 03.12.2012 года № 230-ФЗ «О контроле за соответствием расходов лиц, замещающих государственные должности, и иных лиц их доходам», статьей 13.1 Закона Самарской области от </w:t>
      </w:r>
      <w:r w:rsidRPr="003568E5">
        <w:rPr>
          <w:rFonts w:eastAsia="Calibri"/>
          <w:bCs/>
          <w:sz w:val="26"/>
          <w:szCs w:val="26"/>
          <w:lang w:eastAsia="en-US"/>
        </w:rPr>
        <w:t>10.03.2009 года № 23-ГД «О противодействии коррупции в Самарской области»</w:t>
      </w:r>
      <w:r w:rsidRPr="003568E5">
        <w:rPr>
          <w:sz w:val="26"/>
          <w:szCs w:val="26"/>
        </w:rPr>
        <w:t>,  Законом Самарской области от 05.03.2013 года № 15-ГД «Об обеспечении контроля</w:t>
      </w:r>
      <w:proofErr w:type="gramEnd"/>
      <w:r w:rsidRPr="003568E5">
        <w:rPr>
          <w:sz w:val="26"/>
          <w:szCs w:val="26"/>
        </w:rPr>
        <w:t xml:space="preserve"> </w:t>
      </w:r>
      <w:proofErr w:type="gramStart"/>
      <w:r w:rsidRPr="003568E5">
        <w:rPr>
          <w:sz w:val="26"/>
          <w:szCs w:val="26"/>
        </w:rPr>
        <w:t xml:space="preserve">за соответствием расходов лиц, замещающих государственные должности, муниципальные должности, должности государственной гражданской и муниципальной службы в Самарской области, их доходам», руководствуясь Уставом сельского поселения </w:t>
      </w:r>
      <w:r>
        <w:rPr>
          <w:sz w:val="26"/>
          <w:szCs w:val="26"/>
        </w:rPr>
        <w:t>Красносамарское</w:t>
      </w:r>
      <w:r w:rsidRPr="003568E5">
        <w:rPr>
          <w:sz w:val="26"/>
          <w:szCs w:val="26"/>
        </w:rPr>
        <w:t xml:space="preserve"> муниципального района Кинельский Самарской области, утвержденным решением Собрания представителей сельского поселения </w:t>
      </w:r>
      <w:r>
        <w:rPr>
          <w:sz w:val="26"/>
          <w:szCs w:val="26"/>
        </w:rPr>
        <w:t>Красносамарское</w:t>
      </w:r>
      <w:r w:rsidRPr="003568E5">
        <w:rPr>
          <w:sz w:val="26"/>
          <w:szCs w:val="26"/>
        </w:rPr>
        <w:t xml:space="preserve"> муниципального района Кинельский Самарской области от 15.07.2014 года № 379, на основании протеста Кинельской межрайонной прокуратуры от 26.03.2019 № </w:t>
      </w:r>
      <w:r>
        <w:rPr>
          <w:sz w:val="26"/>
          <w:szCs w:val="26"/>
        </w:rPr>
        <w:t>86-99-297 и 2019</w:t>
      </w:r>
      <w:r w:rsidRPr="003568E5">
        <w:rPr>
          <w:sz w:val="26"/>
          <w:szCs w:val="26"/>
        </w:rPr>
        <w:t xml:space="preserve"> Собрание представителей муниципального</w:t>
      </w:r>
      <w:proofErr w:type="gramEnd"/>
      <w:r w:rsidRPr="003568E5">
        <w:rPr>
          <w:sz w:val="26"/>
          <w:szCs w:val="26"/>
        </w:rPr>
        <w:t xml:space="preserve"> района Кинельский Самарской области</w:t>
      </w:r>
    </w:p>
    <w:p w:rsidR="00F433F6" w:rsidRPr="003568E5" w:rsidRDefault="00F433F6" w:rsidP="00F433F6">
      <w:pPr>
        <w:tabs>
          <w:tab w:val="left" w:pos="709"/>
        </w:tabs>
        <w:spacing w:line="360" w:lineRule="auto"/>
        <w:ind w:firstLine="709"/>
        <w:jc w:val="center"/>
        <w:rPr>
          <w:b/>
          <w:sz w:val="26"/>
          <w:szCs w:val="26"/>
        </w:rPr>
      </w:pPr>
      <w:r w:rsidRPr="003568E5">
        <w:rPr>
          <w:b/>
          <w:sz w:val="26"/>
          <w:szCs w:val="26"/>
        </w:rPr>
        <w:lastRenderedPageBreak/>
        <w:t>решило:</w:t>
      </w:r>
    </w:p>
    <w:p w:rsidR="00F433F6" w:rsidRPr="003568E5" w:rsidRDefault="00F433F6" w:rsidP="00F433F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68E5">
        <w:rPr>
          <w:rFonts w:ascii="Times New Roman" w:hAnsi="Times New Roman"/>
          <w:sz w:val="26"/>
          <w:szCs w:val="26"/>
        </w:rPr>
        <w:t>Утвердить Положение о порядке представления лицами, замещающими муниципальные должности, сведений о своих доходах, расходах, об имуществе и обязательствах имущественного характера, сведений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F433F6" w:rsidRPr="003568E5" w:rsidRDefault="00F433F6" w:rsidP="00F433F6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3568E5">
        <w:rPr>
          <w:rFonts w:ascii="Times New Roman" w:hAnsi="Times New Roman"/>
          <w:sz w:val="26"/>
          <w:szCs w:val="26"/>
        </w:rPr>
        <w:t>Признать утратившим силу решение Собрания представителей сельского поселения Красносамарское муниципального района Кинельский Самарской</w:t>
      </w:r>
      <w:r>
        <w:rPr>
          <w:rFonts w:ascii="Times New Roman" w:hAnsi="Times New Roman"/>
          <w:sz w:val="26"/>
          <w:szCs w:val="26"/>
        </w:rPr>
        <w:t xml:space="preserve"> области от 30.03.2016 года № 45</w:t>
      </w:r>
      <w:r w:rsidRPr="003568E5">
        <w:rPr>
          <w:rFonts w:ascii="Times New Roman" w:hAnsi="Times New Roman"/>
          <w:sz w:val="26"/>
          <w:szCs w:val="26"/>
        </w:rPr>
        <w:t xml:space="preserve"> «Об утверждении Положения "О порядке предоставления лицами, замещающими муниципальные должности 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детей».</w:t>
      </w:r>
      <w:proofErr w:type="gramEnd"/>
    </w:p>
    <w:p w:rsidR="00F433F6" w:rsidRPr="003568E5" w:rsidRDefault="00F433F6" w:rsidP="00F433F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3568E5">
        <w:rPr>
          <w:rFonts w:ascii="Times New Roman" w:hAnsi="Times New Roman" w:cs="Times New Roman"/>
          <w:sz w:val="26"/>
          <w:szCs w:val="26"/>
        </w:rPr>
        <w:t>. Опубликовать настоящее решение в газете «</w:t>
      </w:r>
      <w:r>
        <w:rPr>
          <w:rFonts w:ascii="Times New Roman" w:hAnsi="Times New Roman" w:cs="Times New Roman"/>
          <w:sz w:val="26"/>
          <w:szCs w:val="26"/>
        </w:rPr>
        <w:t>Вестник сельского поселения Красносамарское</w:t>
      </w:r>
      <w:r w:rsidRPr="003568E5">
        <w:rPr>
          <w:rFonts w:ascii="Times New Roman" w:hAnsi="Times New Roman" w:cs="Times New Roman"/>
          <w:sz w:val="26"/>
          <w:szCs w:val="26"/>
        </w:rPr>
        <w:t>».</w:t>
      </w:r>
    </w:p>
    <w:p w:rsidR="00F433F6" w:rsidRPr="003568E5" w:rsidRDefault="00F433F6" w:rsidP="00F433F6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Pr="003568E5">
        <w:rPr>
          <w:rFonts w:ascii="Times New Roman" w:hAnsi="Times New Roman" w:cs="Times New Roman"/>
          <w:sz w:val="26"/>
          <w:szCs w:val="26"/>
        </w:rPr>
        <w:t>. Настоящее решение вступает в силу после его официального опубликования.</w:t>
      </w:r>
    </w:p>
    <w:p w:rsidR="00F433F6" w:rsidRPr="003568E5" w:rsidRDefault="00F433F6" w:rsidP="00F433F6">
      <w:pPr>
        <w:rPr>
          <w:sz w:val="26"/>
          <w:szCs w:val="26"/>
        </w:rPr>
      </w:pPr>
    </w:p>
    <w:p w:rsidR="00F433F6" w:rsidRPr="003568E5" w:rsidRDefault="00F433F6" w:rsidP="00F433F6">
      <w:pPr>
        <w:pStyle w:val="a3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>Глава сельского поселения Красносамарское</w:t>
      </w:r>
    </w:p>
    <w:p w:rsidR="00F433F6" w:rsidRPr="003568E5" w:rsidRDefault="00F433F6" w:rsidP="00F433F6">
      <w:pPr>
        <w:pStyle w:val="a3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F433F6" w:rsidRPr="003568E5" w:rsidRDefault="00F433F6" w:rsidP="00F433F6">
      <w:pPr>
        <w:pStyle w:val="a3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    А.П. </w:t>
      </w:r>
      <w:proofErr w:type="spellStart"/>
      <w:r w:rsidRPr="003568E5">
        <w:rPr>
          <w:rFonts w:ascii="Times New Roman" w:hAnsi="Times New Roman"/>
          <w:b/>
          <w:sz w:val="26"/>
          <w:szCs w:val="26"/>
        </w:rPr>
        <w:t>Зезин</w:t>
      </w:r>
      <w:proofErr w:type="spellEnd"/>
    </w:p>
    <w:p w:rsidR="00F433F6" w:rsidRPr="003568E5" w:rsidRDefault="00F433F6" w:rsidP="00F433F6">
      <w:pPr>
        <w:pStyle w:val="a3"/>
        <w:rPr>
          <w:rFonts w:ascii="Times New Roman" w:hAnsi="Times New Roman"/>
          <w:b/>
          <w:sz w:val="26"/>
          <w:szCs w:val="26"/>
        </w:rPr>
      </w:pPr>
    </w:p>
    <w:p w:rsidR="00F433F6" w:rsidRPr="003568E5" w:rsidRDefault="00F433F6" w:rsidP="00F433F6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>Председатель Собрания представителей</w:t>
      </w:r>
    </w:p>
    <w:p w:rsidR="00F433F6" w:rsidRPr="003568E5" w:rsidRDefault="00F433F6" w:rsidP="00F433F6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 xml:space="preserve">Сельского поселения Красносамарское </w:t>
      </w:r>
    </w:p>
    <w:p w:rsidR="00F433F6" w:rsidRPr="003568E5" w:rsidRDefault="00F433F6" w:rsidP="00F433F6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>муниципального района Кинельский</w:t>
      </w:r>
    </w:p>
    <w:p w:rsidR="00F433F6" w:rsidRPr="003568E5" w:rsidRDefault="00F433F6" w:rsidP="00F433F6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3568E5">
        <w:rPr>
          <w:rFonts w:ascii="Times New Roman" w:hAnsi="Times New Roman"/>
          <w:b/>
          <w:sz w:val="26"/>
          <w:szCs w:val="26"/>
        </w:rPr>
        <w:t xml:space="preserve">Самарской области                                                             Л.Н. </w:t>
      </w:r>
      <w:proofErr w:type="spellStart"/>
      <w:r w:rsidRPr="003568E5">
        <w:rPr>
          <w:rFonts w:ascii="Times New Roman" w:hAnsi="Times New Roman"/>
          <w:b/>
          <w:sz w:val="26"/>
          <w:szCs w:val="26"/>
        </w:rPr>
        <w:t>Полозюк</w:t>
      </w:r>
      <w:proofErr w:type="spellEnd"/>
    </w:p>
    <w:p w:rsidR="007F2359" w:rsidRDefault="007F2359"/>
    <w:sectPr w:rsidR="007F2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E5098"/>
    <w:multiLevelType w:val="hybridMultilevel"/>
    <w:tmpl w:val="BBC4F794"/>
    <w:lvl w:ilvl="0" w:tplc="832A68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9FD"/>
    <w:rsid w:val="007F2359"/>
    <w:rsid w:val="00A830AA"/>
    <w:rsid w:val="00F433F6"/>
    <w:rsid w:val="00FA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433F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F433F6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433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F433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433F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F433F6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F433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F433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2019-05-15T12:21:00Z</dcterms:created>
  <dcterms:modified xsi:type="dcterms:W3CDTF">2019-07-02T08:00:00Z</dcterms:modified>
</cp:coreProperties>
</file>