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3BE" w:rsidRDefault="003853BE" w:rsidP="0042792F">
      <w:pPr>
        <w:spacing w:after="0" w:line="240" w:lineRule="auto"/>
        <w:rPr>
          <w:rFonts w:ascii="Times New Roman" w:hAnsi="Times New Roman"/>
          <w:sz w:val="28"/>
          <w:szCs w:val="28"/>
        </w:rPr>
      </w:pP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Администрация                              </w:t>
      </w:r>
      <w:r>
        <w:rPr>
          <w:rFonts w:ascii="Times New Roman" w:hAnsi="Times New Roman"/>
          <w:sz w:val="28"/>
          <w:szCs w:val="28"/>
        </w:rPr>
        <w:t xml:space="preserve">                          </w:t>
      </w:r>
      <w:r w:rsidRPr="00E36EB6">
        <w:rPr>
          <w:rFonts w:ascii="Times New Roman" w:hAnsi="Times New Roman"/>
          <w:sz w:val="28"/>
          <w:szCs w:val="28"/>
        </w:rPr>
        <w:t xml:space="preserve">  </w:t>
      </w:r>
      <w:r w:rsidR="00D202CE">
        <w:rPr>
          <w:rFonts w:ascii="Times New Roman" w:hAnsi="Times New Roman"/>
          <w:sz w:val="28"/>
          <w:szCs w:val="28"/>
        </w:rPr>
        <w:t>д</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сельского поселения</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КРАСНОСАМАРСКОЕ</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муниципального района </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Кинельский Самарской области</w:t>
      </w:r>
    </w:p>
    <w:p w:rsidR="0042792F" w:rsidRPr="00E36EB6" w:rsidRDefault="0042792F" w:rsidP="0042792F">
      <w:pPr>
        <w:spacing w:after="0" w:line="240" w:lineRule="auto"/>
        <w:rPr>
          <w:rFonts w:ascii="Times New Roman" w:hAnsi="Times New Roman"/>
          <w:sz w:val="28"/>
          <w:szCs w:val="28"/>
        </w:rPr>
      </w:pPr>
    </w:p>
    <w:p w:rsidR="0042792F" w:rsidRPr="00E36EB6" w:rsidRDefault="0042792F" w:rsidP="0042792F">
      <w:pPr>
        <w:spacing w:after="0" w:line="240" w:lineRule="auto"/>
        <w:rPr>
          <w:rFonts w:ascii="Times New Roman" w:hAnsi="Times New Roman"/>
          <w:b/>
          <w:sz w:val="28"/>
          <w:szCs w:val="28"/>
        </w:rPr>
      </w:pPr>
      <w:r w:rsidRPr="00E36EB6">
        <w:rPr>
          <w:rFonts w:ascii="Times New Roman" w:hAnsi="Times New Roman"/>
          <w:b/>
          <w:sz w:val="28"/>
          <w:szCs w:val="28"/>
        </w:rPr>
        <w:t xml:space="preserve">       ПОСТАНОВЛЕНИЕ</w:t>
      </w:r>
    </w:p>
    <w:p w:rsidR="0042792F" w:rsidRDefault="00E76C0D" w:rsidP="005B4557">
      <w:pPr>
        <w:spacing w:after="0" w:line="240" w:lineRule="auto"/>
        <w:ind w:right="5669"/>
        <w:jc w:val="center"/>
        <w:rPr>
          <w:rFonts w:ascii="Times New Roman" w:hAnsi="Times New Roman"/>
          <w:sz w:val="28"/>
          <w:szCs w:val="28"/>
        </w:rPr>
      </w:pPr>
      <w:r>
        <w:rPr>
          <w:rFonts w:ascii="Times New Roman" w:hAnsi="Times New Roman"/>
          <w:sz w:val="28"/>
          <w:szCs w:val="28"/>
        </w:rPr>
        <w:t xml:space="preserve">От «17» мая </w:t>
      </w:r>
      <w:r w:rsidR="0042792F">
        <w:rPr>
          <w:rFonts w:ascii="Times New Roman" w:hAnsi="Times New Roman"/>
          <w:sz w:val="28"/>
          <w:szCs w:val="28"/>
        </w:rPr>
        <w:t xml:space="preserve">2019 г.   </w:t>
      </w:r>
      <w:r w:rsidR="0042792F" w:rsidRPr="00E36EB6">
        <w:rPr>
          <w:rFonts w:ascii="Times New Roman" w:hAnsi="Times New Roman"/>
          <w:sz w:val="28"/>
          <w:szCs w:val="28"/>
        </w:rPr>
        <w:t>№</w:t>
      </w:r>
      <w:r w:rsidR="0042792F">
        <w:rPr>
          <w:rFonts w:ascii="Times New Roman" w:hAnsi="Times New Roman"/>
          <w:sz w:val="28"/>
          <w:szCs w:val="28"/>
        </w:rPr>
        <w:t xml:space="preserve">  </w:t>
      </w:r>
      <w:r>
        <w:rPr>
          <w:rFonts w:ascii="Times New Roman" w:hAnsi="Times New Roman"/>
          <w:sz w:val="28"/>
          <w:szCs w:val="28"/>
        </w:rPr>
        <w:t>20</w:t>
      </w:r>
    </w:p>
    <w:tbl>
      <w:tblPr>
        <w:tblStyle w:val="a3"/>
        <w:tblW w:w="0" w:type="auto"/>
        <w:tblLook w:val="04A0" w:firstRow="1" w:lastRow="0" w:firstColumn="1" w:lastColumn="0" w:noHBand="0" w:noVBand="1"/>
      </w:tblPr>
      <w:tblGrid>
        <w:gridCol w:w="8755"/>
      </w:tblGrid>
      <w:tr w:rsidR="0042792F" w:rsidTr="003646B3">
        <w:tc>
          <w:tcPr>
            <w:tcW w:w="8755" w:type="dxa"/>
            <w:tcBorders>
              <w:top w:val="nil"/>
              <w:left w:val="nil"/>
              <w:bottom w:val="nil"/>
              <w:right w:val="nil"/>
            </w:tcBorders>
          </w:tcPr>
          <w:p w:rsidR="0042792F" w:rsidRPr="00B43164" w:rsidRDefault="0042792F" w:rsidP="0042792F">
            <w:pPr>
              <w:autoSpaceDE w:val="0"/>
              <w:spacing w:line="276" w:lineRule="auto"/>
              <w:ind w:right="4252"/>
              <w:jc w:val="both"/>
              <w:rPr>
                <w:rFonts w:ascii="Times New Roman" w:hAnsi="Times New Roman"/>
                <w:sz w:val="24"/>
                <w:szCs w:val="24"/>
              </w:rPr>
            </w:pPr>
            <w:r w:rsidRPr="00B43164">
              <w:rPr>
                <w:rFonts w:ascii="Times New Roman" w:hAnsi="Times New Roman"/>
                <w:sz w:val="24"/>
                <w:szCs w:val="24"/>
              </w:rPr>
              <w:t>«</w:t>
            </w:r>
            <w:r w:rsidRPr="0042792F">
              <w:rPr>
                <w:rFonts w:ascii="Times New Roman" w:hAnsi="Times New Roman"/>
                <w:bCs/>
                <w:color w:val="000000"/>
                <w:sz w:val="24"/>
                <w:szCs w:val="24"/>
                <w:lang w:eastAsia="ru-RU"/>
              </w:rPr>
              <w:t xml:space="preserve">Об утверждении Правил содержания мест погребения и порядок деятельности </w:t>
            </w:r>
            <w:bookmarkStart w:id="0" w:name="_GoBack"/>
            <w:bookmarkEnd w:id="0"/>
            <w:r w:rsidRPr="0042792F">
              <w:rPr>
                <w:rFonts w:ascii="Times New Roman" w:hAnsi="Times New Roman"/>
                <w:bCs/>
                <w:color w:val="000000"/>
                <w:sz w:val="24"/>
                <w:szCs w:val="24"/>
                <w:lang w:eastAsia="ru-RU"/>
              </w:rPr>
              <w:t xml:space="preserve">общественного кладбища на территории </w:t>
            </w:r>
            <w:r w:rsidRPr="0042792F">
              <w:rPr>
                <w:rFonts w:ascii="Times New Roman" w:hAnsi="Times New Roman"/>
                <w:sz w:val="24"/>
                <w:szCs w:val="24"/>
              </w:rPr>
              <w:t>сельского поселения Красносамарское муниципального района Кинельский Самарской области</w:t>
            </w:r>
            <w:r w:rsidRPr="00B43164">
              <w:rPr>
                <w:rFonts w:ascii="Times New Roman" w:hAnsi="Times New Roman"/>
                <w:sz w:val="24"/>
                <w:szCs w:val="24"/>
              </w:rPr>
              <w:t>»</w:t>
            </w:r>
          </w:p>
        </w:tc>
      </w:tr>
    </w:tbl>
    <w:p w:rsidR="00197AA2" w:rsidRDefault="00197AA2"/>
    <w:p w:rsidR="0042792F" w:rsidRDefault="0042792F" w:rsidP="0042792F">
      <w:pPr>
        <w:spacing w:line="36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В соответствии с</w:t>
      </w:r>
      <w:r>
        <w:rPr>
          <w:rFonts w:ascii="Times New Roman" w:hAnsi="Times New Roman"/>
          <w:color w:val="000000"/>
          <w:sz w:val="28"/>
          <w:szCs w:val="28"/>
          <w:shd w:val="clear" w:color="auto" w:fill="FFFFFF"/>
          <w:lang w:eastAsia="ru-RU"/>
        </w:rPr>
        <w:t xml:space="preserve"> Федеральным законом от 12 января 1996 № 8-ФЗ «О погребении и похоронном деле», Федеральным законом от 06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 xml:space="preserve"> на основании представления Кинельской межрайонной прокуратуры об устранении нарушений законодательства о погребении и похоронном деле  от 22.03.2019 года № 7-16-261п-2019, руководствуясь Уставом сельского поселения Красносамарское муниципального района Кинельский Самарской области, администрация сельского поселения Красносамарское муниципального района Кинельский Самарской области </w:t>
      </w:r>
    </w:p>
    <w:p w:rsidR="0042792F" w:rsidRDefault="0042792F" w:rsidP="0042792F">
      <w:pPr>
        <w:spacing w:after="0" w:line="360" w:lineRule="auto"/>
        <w:jc w:val="center"/>
        <w:rPr>
          <w:rFonts w:ascii="Times New Roman" w:hAnsi="Times New Roman"/>
          <w:b/>
          <w:sz w:val="28"/>
          <w:szCs w:val="28"/>
          <w:lang w:eastAsia="ru-RU"/>
        </w:rPr>
      </w:pPr>
      <w:r>
        <w:rPr>
          <w:rFonts w:ascii="Times New Roman" w:hAnsi="Times New Roman"/>
          <w:b/>
          <w:sz w:val="28"/>
          <w:szCs w:val="28"/>
          <w:lang w:eastAsia="ru-RU"/>
        </w:rPr>
        <w:t>ПОСТАНОВЛЯЕТ:</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lang w:eastAsia="ru-RU"/>
        </w:rPr>
        <w:t xml:space="preserve">1. Утвердить Правила содержания мест погребения и порядок деятельности общественного кладбища на территории сельского поселения </w:t>
      </w:r>
      <w:r>
        <w:rPr>
          <w:rFonts w:ascii="Times New Roman" w:hAnsi="Times New Roman"/>
          <w:sz w:val="28"/>
          <w:szCs w:val="28"/>
          <w:lang w:eastAsia="ru-RU"/>
        </w:rPr>
        <w:t>Красносамарское</w:t>
      </w:r>
      <w:r>
        <w:rPr>
          <w:rFonts w:ascii="Times New Roman" w:hAnsi="Times New Roman"/>
          <w:color w:val="000000"/>
          <w:sz w:val="28"/>
          <w:szCs w:val="28"/>
          <w:lang w:eastAsia="ru-RU"/>
        </w:rPr>
        <w:t xml:space="preserve"> муниципального района Кинельский Самарской области (Приложение).</w:t>
      </w:r>
    </w:p>
    <w:p w:rsidR="0042792F" w:rsidRDefault="0042792F" w:rsidP="0042792F">
      <w:pPr>
        <w:widowControl w:val="0"/>
        <w:spacing w:line="360" w:lineRule="auto"/>
        <w:ind w:firstLine="709"/>
        <w:jc w:val="both"/>
        <w:rPr>
          <w:rFonts w:ascii="Times New Roman" w:eastAsia="MS Mincho" w:hAnsi="Times New Roman"/>
          <w:color w:val="000000"/>
          <w:kern w:val="2"/>
          <w:sz w:val="28"/>
          <w:szCs w:val="28"/>
          <w:lang w:eastAsia="ru-RU"/>
        </w:rPr>
      </w:pPr>
      <w:r>
        <w:rPr>
          <w:rFonts w:ascii="Times New Roman" w:hAnsi="Times New Roman"/>
          <w:color w:val="000000"/>
          <w:sz w:val="28"/>
          <w:szCs w:val="28"/>
          <w:lang w:eastAsia="ru-RU"/>
        </w:rPr>
        <w:t>2</w:t>
      </w:r>
      <w:r>
        <w:rPr>
          <w:rFonts w:ascii="Times New Roman" w:eastAsia="MS Mincho" w:hAnsi="Times New Roman"/>
          <w:color w:val="000000"/>
          <w:kern w:val="2"/>
          <w:sz w:val="28"/>
          <w:szCs w:val="28"/>
          <w:lang w:eastAsia="ru-RU"/>
        </w:rPr>
        <w:t xml:space="preserve">. </w:t>
      </w:r>
      <w:r>
        <w:rPr>
          <w:rFonts w:ascii="Times New Roman" w:hAnsi="Times New Roman"/>
          <w:sz w:val="28"/>
          <w:szCs w:val="28"/>
        </w:rPr>
        <w:t xml:space="preserve">Опубликовать настоящее Постановление на  сайте администрации сельского поселения </w:t>
      </w:r>
      <w:r w:rsidRPr="0042792F">
        <w:rPr>
          <w:rFonts w:ascii="Times New Roman" w:hAnsi="Times New Roman"/>
          <w:sz w:val="28"/>
          <w:szCs w:val="28"/>
        </w:rPr>
        <w:t xml:space="preserve">Красносамарское  </w:t>
      </w:r>
      <w:hyperlink r:id="rId6" w:history="1">
        <w:r w:rsidRPr="0042792F">
          <w:rPr>
            <w:rStyle w:val="a4"/>
            <w:rFonts w:ascii="Times New Roman" w:hAnsi="Times New Roman"/>
            <w:color w:val="auto"/>
            <w:sz w:val="28"/>
            <w:szCs w:val="28"/>
          </w:rPr>
          <w:t>http://krsamarka.ru/</w:t>
        </w:r>
      </w:hyperlink>
      <w:r w:rsidRPr="0042792F">
        <w:rPr>
          <w:rFonts w:ascii="Times New Roman" w:hAnsi="Times New Roman"/>
          <w:sz w:val="28"/>
          <w:szCs w:val="28"/>
        </w:rPr>
        <w:t xml:space="preserve"> и в газете </w:t>
      </w:r>
      <w:r>
        <w:rPr>
          <w:rFonts w:ascii="Times New Roman" w:hAnsi="Times New Roman"/>
          <w:sz w:val="28"/>
          <w:szCs w:val="28"/>
        </w:rPr>
        <w:t>«Вестник сельского поселения Красносамарское».</w:t>
      </w:r>
    </w:p>
    <w:p w:rsidR="0042792F" w:rsidRDefault="0042792F" w:rsidP="0042792F">
      <w:pPr>
        <w:tabs>
          <w:tab w:val="left" w:pos="993"/>
        </w:tabs>
        <w:suppressAutoHyphens/>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3. Настоящее постановление вступает в силу после его официального опубликования. </w:t>
      </w:r>
    </w:p>
    <w:p w:rsidR="0042792F" w:rsidRDefault="0042792F" w:rsidP="0042792F">
      <w:pPr>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4. </w:t>
      </w:r>
      <w:proofErr w:type="gramStart"/>
      <w:r>
        <w:rPr>
          <w:rFonts w:ascii="Times New Roman" w:hAnsi="Times New Roman"/>
          <w:sz w:val="28"/>
          <w:szCs w:val="28"/>
          <w:lang w:eastAsia="ru-RU"/>
        </w:rPr>
        <w:t>Контроль за</w:t>
      </w:r>
      <w:proofErr w:type="gramEnd"/>
      <w:r>
        <w:rPr>
          <w:rFonts w:ascii="Times New Roman" w:hAnsi="Times New Roman"/>
          <w:sz w:val="28"/>
          <w:szCs w:val="28"/>
          <w:lang w:eastAsia="ru-RU"/>
        </w:rPr>
        <w:t xml:space="preserve"> исполнением настоящего постановления оставляю  за  собой.</w:t>
      </w:r>
    </w:p>
    <w:p w:rsidR="0042792F" w:rsidRPr="008A5138" w:rsidRDefault="0042792F" w:rsidP="0042792F">
      <w:pPr>
        <w:spacing w:after="0" w:line="240" w:lineRule="auto"/>
        <w:ind w:firstLine="708"/>
        <w:jc w:val="both"/>
        <w:rPr>
          <w:rFonts w:ascii="Times New Roman" w:hAnsi="Times New Roman"/>
        </w:rPr>
      </w:pPr>
      <w:r w:rsidRPr="008A5138">
        <w:rPr>
          <w:rFonts w:ascii="Times New Roman" w:hAnsi="Times New Roman"/>
          <w:b/>
          <w:bCs/>
          <w:sz w:val="28"/>
          <w:szCs w:val="28"/>
        </w:rPr>
        <w:t xml:space="preserve">Глава сельского поселения </w:t>
      </w:r>
    </w:p>
    <w:p w:rsidR="0042792F" w:rsidRPr="008A5138" w:rsidRDefault="0042792F" w:rsidP="0042792F">
      <w:pPr>
        <w:spacing w:after="0" w:line="240" w:lineRule="auto"/>
        <w:ind w:firstLine="708"/>
        <w:jc w:val="both"/>
        <w:rPr>
          <w:rFonts w:ascii="Times New Roman" w:hAnsi="Times New Roman"/>
          <w:sz w:val="28"/>
          <w:szCs w:val="28"/>
        </w:rPr>
      </w:pPr>
      <w:r w:rsidRPr="008A5138">
        <w:rPr>
          <w:rFonts w:ascii="Times New Roman" w:hAnsi="Times New Roman"/>
          <w:b/>
          <w:bCs/>
          <w:sz w:val="28"/>
          <w:szCs w:val="28"/>
        </w:rPr>
        <w:t xml:space="preserve">Красносамарское                                                         </w:t>
      </w:r>
      <w:proofErr w:type="spellStart"/>
      <w:r w:rsidRPr="008A5138">
        <w:rPr>
          <w:rFonts w:ascii="Times New Roman" w:hAnsi="Times New Roman"/>
          <w:b/>
          <w:bCs/>
          <w:sz w:val="28"/>
          <w:szCs w:val="28"/>
        </w:rPr>
        <w:t>А.П.Зезин</w:t>
      </w:r>
      <w:proofErr w:type="spellEnd"/>
      <w:r w:rsidRPr="008A5138">
        <w:rPr>
          <w:rFonts w:ascii="Times New Roman" w:hAnsi="Times New Roman"/>
          <w:b/>
          <w:bCs/>
          <w:sz w:val="28"/>
          <w:szCs w:val="28"/>
        </w:rPr>
        <w:t xml:space="preserve">         </w:t>
      </w:r>
    </w:p>
    <w:p w:rsidR="0042792F" w:rsidRDefault="0042792F" w:rsidP="0042792F">
      <w:pPr>
        <w:spacing w:line="360" w:lineRule="auto"/>
        <w:jc w:val="both"/>
        <w:rPr>
          <w:rFonts w:ascii="Times New Roman" w:hAnsi="Times New Roman"/>
          <w:sz w:val="28"/>
          <w:szCs w:val="28"/>
          <w:lang w:eastAsia="ru-RU"/>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lastRenderedPageBreak/>
        <w:t xml:space="preserve">Приложение                                                                                                                                                                                                                                                                                                                                                             к постановлению администрации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  сельского поселения Красносамарское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муниципального района Кинельский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Самарской области                             </w:t>
      </w:r>
    </w:p>
    <w:p w:rsidR="0042792F" w:rsidRDefault="0042792F" w:rsidP="0042792F">
      <w:pPr>
        <w:keepNext/>
        <w:spacing w:after="0" w:line="240" w:lineRule="auto"/>
        <w:ind w:firstLine="567"/>
        <w:jc w:val="right"/>
        <w:rPr>
          <w:rFonts w:ascii="Times New Roman" w:hAnsi="Times New Roman"/>
          <w:sz w:val="24"/>
          <w:szCs w:val="24"/>
          <w:lang w:eastAsia="en-US" w:bidi="en-US"/>
        </w:rPr>
      </w:pPr>
      <w:r>
        <w:rPr>
          <w:rFonts w:ascii="Times New Roman" w:hAnsi="Times New Roman"/>
          <w:color w:val="000000"/>
          <w:sz w:val="24"/>
          <w:szCs w:val="24"/>
          <w:lang w:bidi="en-US"/>
        </w:rPr>
        <w:t xml:space="preserve"> от    </w:t>
      </w:r>
      <w:r>
        <w:rPr>
          <w:rFonts w:ascii="Times New Roman" w:hAnsi="Times New Roman"/>
          <w:color w:val="000000"/>
          <w:sz w:val="24"/>
          <w:szCs w:val="24"/>
          <w:u w:val="single"/>
          <w:lang w:bidi="en-US"/>
        </w:rPr>
        <w:t>_        _ 2019</w:t>
      </w:r>
      <w:r>
        <w:rPr>
          <w:rFonts w:ascii="Times New Roman" w:hAnsi="Times New Roman"/>
          <w:color w:val="000000"/>
          <w:sz w:val="24"/>
          <w:szCs w:val="24"/>
          <w:lang w:bidi="en-US"/>
        </w:rPr>
        <w:t xml:space="preserve"> года №</w:t>
      </w:r>
      <w:r>
        <w:rPr>
          <w:rFonts w:ascii="Times New Roman" w:hAnsi="Times New Roman"/>
          <w:color w:val="000000"/>
          <w:sz w:val="24"/>
          <w:szCs w:val="24"/>
          <w:u w:val="single"/>
          <w:lang w:bidi="en-US"/>
        </w:rPr>
        <w:t xml:space="preserve">  ____  </w:t>
      </w:r>
    </w:p>
    <w:p w:rsidR="0042792F" w:rsidRDefault="0042792F" w:rsidP="0042792F">
      <w:pPr>
        <w:shd w:val="clear" w:color="auto" w:fill="FFFFFF"/>
        <w:spacing w:after="0" w:line="240" w:lineRule="auto"/>
        <w:jc w:val="center"/>
        <w:rPr>
          <w:rFonts w:ascii="Times New Roman" w:hAnsi="Times New Roman"/>
          <w:b/>
          <w:color w:val="000000"/>
          <w:sz w:val="28"/>
          <w:szCs w:val="28"/>
          <w:shd w:val="clear" w:color="auto" w:fill="FFFFFF"/>
          <w:lang w:eastAsia="ru-RU"/>
        </w:rPr>
      </w:pPr>
    </w:p>
    <w:p w:rsidR="0042792F" w:rsidRDefault="0042792F" w:rsidP="0042792F">
      <w:pPr>
        <w:shd w:val="clear" w:color="auto" w:fill="FFFFFF"/>
        <w:spacing w:after="0" w:line="240" w:lineRule="auto"/>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ПРАВИЛА</w:t>
      </w:r>
    </w:p>
    <w:p w:rsidR="0042792F" w:rsidRDefault="0042792F" w:rsidP="0042792F">
      <w:pPr>
        <w:shd w:val="clear" w:color="auto" w:fill="FFFFFF"/>
        <w:spacing w:after="0" w:line="240" w:lineRule="auto"/>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содержания мест погребения и порядок деятельности общественного кладбища на территории сельского поселения Красносамарское муниципального района Кинельский Самарской области</w:t>
      </w:r>
    </w:p>
    <w:p w:rsidR="0042792F" w:rsidRDefault="0042792F" w:rsidP="0042792F">
      <w:pPr>
        <w:shd w:val="clear" w:color="auto" w:fill="FFFFFF"/>
        <w:spacing w:after="0" w:line="240" w:lineRule="auto"/>
        <w:jc w:val="center"/>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numPr>
          <w:ilvl w:val="0"/>
          <w:numId w:val="1"/>
        </w:numPr>
        <w:shd w:val="clear" w:color="auto" w:fill="FFFFFF"/>
        <w:spacing w:after="0" w:line="240" w:lineRule="auto"/>
        <w:ind w:left="0"/>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Общие положения</w:t>
      </w:r>
    </w:p>
    <w:p w:rsidR="0042792F" w:rsidRDefault="0042792F" w:rsidP="0042792F">
      <w:pPr>
        <w:shd w:val="clear" w:color="auto" w:fill="FFFFFF"/>
        <w:spacing w:after="0" w:line="360" w:lineRule="auto"/>
        <w:rPr>
          <w:rFonts w:ascii="Arial" w:hAnsi="Arial" w:cs="Arial"/>
          <w:color w:val="000000"/>
          <w:sz w:val="20"/>
          <w:szCs w:val="20"/>
          <w:lang w:eastAsia="ru-RU"/>
        </w:rPr>
      </w:pP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1.1. </w:t>
      </w:r>
      <w:proofErr w:type="gramStart"/>
      <w:r>
        <w:rPr>
          <w:rFonts w:ascii="Times New Roman" w:hAnsi="Times New Roman"/>
          <w:color w:val="000000"/>
          <w:sz w:val="28"/>
          <w:szCs w:val="28"/>
          <w:shd w:val="clear" w:color="auto" w:fill="FFFFFF"/>
          <w:lang w:eastAsia="ru-RU"/>
        </w:rPr>
        <w:t>Настоящие Правила содержания и порядок деятельности общественного кладбища на территории сельского поселения Красносамарское муниципального района Кинельский Самарской области (далее — Правила) разработаны в соответствии с Федеральным законом от 12 января 1996 № 8-ФЗ «О погребении и похоронном деле», Федеральным законом от 06 октября 2003 № 131-ФЗ «Об общих принципах организации местного самоуправления в Российской Федерации», иными нормативными правовыми актами, регулирующими организацию похоронного дела.</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1.2. </w:t>
      </w:r>
      <w:proofErr w:type="gramStart"/>
      <w:r>
        <w:rPr>
          <w:rFonts w:ascii="Times New Roman" w:hAnsi="Times New Roman"/>
          <w:color w:val="000000"/>
          <w:sz w:val="28"/>
          <w:szCs w:val="28"/>
          <w:shd w:val="clear" w:color="auto" w:fill="FFFFFF"/>
          <w:lang w:eastAsia="ru-RU"/>
        </w:rPr>
        <w:t xml:space="preserve">Настоящие Правила определяют порядок организации похоронного дела на территории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а также регулируют отношения, связанные с содержанием общественного кладбища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 обязательны для исполнения юридическими и физическими лицами.</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1.3. Данные Правила вывешиваются на видных местах на территории кладбища, в помещениях специализированной службы.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1.4. Общественные кладбища, расположенные на территории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(далее - Кладбища), являются муниципальным объектом внешнего благоустройства, текущее содержание, капитальный ремонт и строительство </w:t>
      </w:r>
      <w:r>
        <w:rPr>
          <w:rFonts w:ascii="Times New Roman" w:hAnsi="Times New Roman"/>
          <w:color w:val="000000"/>
          <w:sz w:val="28"/>
          <w:szCs w:val="28"/>
          <w:shd w:val="clear" w:color="auto" w:fill="FFFFFF"/>
          <w:lang w:eastAsia="ru-RU"/>
        </w:rPr>
        <w:lastRenderedPageBreak/>
        <w:t>которого производится в соответствии с законодательством Российской Федерации.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1.5. Кладбища являются муниципальной собственностью, и находятся в ведении органов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1.6. К исключительному ведению органов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относятся следующие функции: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создание специализированной службы по вопросам похоронного дела;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выделение земельных участков для захоронений на территории кладбища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w:t>
      </w:r>
      <w:proofErr w:type="gramStart"/>
      <w:r>
        <w:rPr>
          <w:rFonts w:ascii="Times New Roman" w:hAnsi="Times New Roman"/>
          <w:color w:val="000000"/>
          <w:sz w:val="28"/>
          <w:szCs w:val="28"/>
          <w:shd w:val="clear" w:color="auto" w:fill="FFFFFF"/>
          <w:lang w:eastAsia="ru-RU"/>
        </w:rPr>
        <w:t>контроль за</w:t>
      </w:r>
      <w:proofErr w:type="gramEnd"/>
      <w:r>
        <w:rPr>
          <w:rFonts w:ascii="Times New Roman" w:hAnsi="Times New Roman"/>
          <w:color w:val="000000"/>
          <w:sz w:val="28"/>
          <w:szCs w:val="28"/>
          <w:shd w:val="clear" w:color="auto" w:fill="FFFFFF"/>
          <w:lang w:eastAsia="ru-RU"/>
        </w:rPr>
        <w:t xml:space="preserve"> соблюдением порядка захоронений на кладбище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2. Порядок захоронения, установки надмогильных сооружений, эксгумации останков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 Захоронение умерших производится ежедневно с 10.00 до 17.00 часов.</w:t>
      </w:r>
    </w:p>
    <w:p w:rsidR="0042792F" w:rsidRDefault="0042792F" w:rsidP="0042792F">
      <w:pPr>
        <w:shd w:val="clear" w:color="auto" w:fill="FFFFFF"/>
        <w:spacing w:after="0" w:line="360" w:lineRule="auto"/>
        <w:ind w:firstLine="709"/>
        <w:jc w:val="both"/>
        <w:rPr>
          <w:rFonts w:ascii="Times New Roman" w:hAnsi="Times New Roman"/>
          <w:color w:val="000000"/>
          <w:sz w:val="24"/>
          <w:szCs w:val="24"/>
          <w:shd w:val="clear" w:color="auto" w:fill="FFFFFF"/>
          <w:lang w:eastAsia="ru-RU"/>
        </w:rPr>
      </w:pP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bookmarkStart w:id="1" w:name="sub_1022"/>
      <w:r>
        <w:rPr>
          <w:rFonts w:ascii="Times New Roman" w:hAnsi="Times New Roman"/>
          <w:color w:val="000000"/>
          <w:sz w:val="28"/>
          <w:szCs w:val="28"/>
          <w:shd w:val="clear" w:color="auto" w:fill="FFFFFF"/>
          <w:lang w:eastAsia="ru-RU"/>
        </w:rPr>
        <w:t xml:space="preserve">2.2. Для погребения умершего путем предания тела (останков) земле в администрацию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лицом, взявшим на себя обязанность осуществить погребение умершего, </w:t>
      </w:r>
      <w:proofErr w:type="gramStart"/>
      <w:r>
        <w:rPr>
          <w:rFonts w:ascii="Times New Roman" w:hAnsi="Times New Roman"/>
          <w:color w:val="000000"/>
          <w:sz w:val="28"/>
          <w:szCs w:val="28"/>
          <w:shd w:val="clear" w:color="auto" w:fill="FFFFFF"/>
          <w:lang w:eastAsia="ru-RU"/>
        </w:rPr>
        <w:t>предоставляются  следующие документы</w:t>
      </w:r>
      <w:proofErr w:type="gramEnd"/>
      <w:r>
        <w:rPr>
          <w:rFonts w:ascii="Times New Roman" w:hAnsi="Times New Roman"/>
          <w:color w:val="000000"/>
          <w:sz w:val="28"/>
          <w:szCs w:val="28"/>
          <w:shd w:val="clear" w:color="auto" w:fill="FFFFFF"/>
          <w:lang w:eastAsia="ru-RU"/>
        </w:rPr>
        <w:t>:</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а)</w:t>
      </w:r>
      <w:r>
        <w:rPr>
          <w:rFonts w:ascii="Times New Roman" w:hAnsi="Times New Roman"/>
          <w:sz w:val="28"/>
          <w:szCs w:val="28"/>
          <w:shd w:val="clear" w:color="auto" w:fill="FFFFFF"/>
          <w:lang w:eastAsia="ru-RU"/>
        </w:rPr>
        <w:t xml:space="preserve"> </w:t>
      </w:r>
      <w:hyperlink r:id="rId7" w:history="1">
        <w:r>
          <w:rPr>
            <w:rStyle w:val="a4"/>
            <w:rFonts w:ascii="Times New Roman" w:hAnsi="Times New Roman"/>
            <w:sz w:val="28"/>
            <w:szCs w:val="28"/>
            <w:shd w:val="clear" w:color="auto" w:fill="FFFFFF"/>
            <w:lang w:eastAsia="ru-RU"/>
          </w:rPr>
          <w:t>заявление</w:t>
        </w:r>
      </w:hyperlink>
      <w:r>
        <w:rPr>
          <w:rFonts w:ascii="Times New Roman" w:hAnsi="Times New Roman"/>
          <w:color w:val="000000"/>
          <w:sz w:val="28"/>
          <w:szCs w:val="28"/>
          <w:shd w:val="clear" w:color="auto" w:fill="FFFFFF"/>
          <w:lang w:eastAsia="ru-RU"/>
        </w:rPr>
        <w:t xml:space="preserve"> о выделении земельного участка для погребения;</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б) документы, подтверждающие право действовать от имени заявителя, в случае, когда с заявлением обращается представитель заявителя;</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lastRenderedPageBreak/>
        <w:t xml:space="preserve">в) свидетельство о смерти или медицинское свидетельство о смерти </w:t>
      </w:r>
      <w:proofErr w:type="gramStart"/>
      <w:r>
        <w:rPr>
          <w:rFonts w:ascii="Times New Roman" w:hAnsi="Times New Roman"/>
          <w:color w:val="000000"/>
          <w:sz w:val="28"/>
          <w:szCs w:val="28"/>
          <w:shd w:val="clear" w:color="auto" w:fill="FFFFFF"/>
          <w:lang w:eastAsia="ru-RU"/>
        </w:rPr>
        <w:t>умершего</w:t>
      </w:r>
      <w:proofErr w:type="gramEnd"/>
      <w:r>
        <w:rPr>
          <w:rFonts w:ascii="Times New Roman" w:hAnsi="Times New Roman"/>
          <w:color w:val="000000"/>
          <w:sz w:val="28"/>
          <w:szCs w:val="28"/>
          <w:shd w:val="clear" w:color="auto" w:fill="FFFFFF"/>
          <w:lang w:eastAsia="ru-RU"/>
        </w:rPr>
        <w:t>;</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г) паспорт заявителя; </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д) для погребения с ранее умершим и захороненным в ограде лицом (лицами):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proofErr w:type="gramStart"/>
      <w:r>
        <w:rPr>
          <w:rFonts w:ascii="Times New Roman" w:hAnsi="Times New Roman"/>
          <w:color w:val="000000"/>
          <w:sz w:val="28"/>
          <w:szCs w:val="28"/>
          <w:shd w:val="clear" w:color="auto" w:fill="FFFFFF"/>
          <w:lang w:eastAsia="ru-RU"/>
        </w:rPr>
        <w:t>- близкого родственника или супруга - представляются документы, подтверждающие родство умершего с ранее умершим и захороненным в ограде лицом (лицами), или письменные заявления родственника (родственников) умершего и захороненного в ограде лица (лиц) и (или) ответственного лица о согласии произвести захоронение с ранее умершим и захороненным в ограде лицом (лицами);</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граждан, не являющихся близкими родственниками умершего и захороненного в ограде лица (лиц), - представляется письменное заявление родственника (родственников) умершего и захороненного в ограде лица (лиц) и (или) ответственного лица о согласии произвести захоронение с ранее умершим и захороненным в ограде лицом (лицами);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proofErr w:type="gramStart"/>
      <w:r>
        <w:rPr>
          <w:rFonts w:ascii="Times New Roman" w:hAnsi="Times New Roman"/>
          <w:color w:val="000000"/>
          <w:sz w:val="28"/>
          <w:szCs w:val="28"/>
          <w:shd w:val="clear" w:color="auto" w:fill="FFFFFF"/>
          <w:lang w:eastAsia="ru-RU"/>
        </w:rPr>
        <w:t>е) если от имени и по поручению лица, взявшего на себя обязанность осуществить погребение умершего, обращается юридическое лицо или индивидуальный предприниматель, осуществляющие деятельность в области похоронного дела, предоставляется договор на оказание ритуальных услуг и документ, подтверждающий право действовать от имени лица, взявшего на себя обязанность осуществить погребение умершего;</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ж) в случае перезахоронения умершего - паспорт захоронения или выписку из журнала захоронений, либо иной документ, подтверждающий ранее произведенное захоронение.</w:t>
      </w:r>
      <w:bookmarkEnd w:id="1"/>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Погребение </w:t>
      </w:r>
      <w:proofErr w:type="gramStart"/>
      <w:r>
        <w:rPr>
          <w:rFonts w:ascii="Times New Roman" w:hAnsi="Times New Roman"/>
          <w:color w:val="000000"/>
          <w:sz w:val="28"/>
          <w:szCs w:val="28"/>
          <w:shd w:val="clear" w:color="auto" w:fill="FFFFFF"/>
          <w:lang w:eastAsia="ru-RU"/>
        </w:rPr>
        <w:t>умерших</w:t>
      </w:r>
      <w:proofErr w:type="gramEnd"/>
      <w:r>
        <w:rPr>
          <w:rFonts w:ascii="Times New Roman" w:hAnsi="Times New Roman"/>
          <w:color w:val="000000"/>
          <w:sz w:val="28"/>
          <w:szCs w:val="28"/>
          <w:shd w:val="clear" w:color="auto" w:fill="FFFFFF"/>
          <w:lang w:eastAsia="ru-RU"/>
        </w:rPr>
        <w:t xml:space="preserve"> производится в соответствии с санитарными правилами.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2.3. Погребение организуется  лицом, взявшим на себя обязанность осуществить погребение умершего, либо его представителем, уполномоченным в соответствии с требованиями гражданского </w:t>
      </w:r>
      <w:r>
        <w:rPr>
          <w:rFonts w:ascii="Times New Roman" w:hAnsi="Times New Roman"/>
          <w:color w:val="000000"/>
          <w:sz w:val="28"/>
          <w:szCs w:val="28"/>
          <w:shd w:val="clear" w:color="auto" w:fill="FFFFFF"/>
          <w:lang w:eastAsia="ru-RU"/>
        </w:rPr>
        <w:lastRenderedPageBreak/>
        <w:t xml:space="preserve">законодательства Российской Федерации. При этом определяется возможность производства погребения на конкретном участке. Время погребения  согласовывается  с  ответственным специалистом  Администрации сельского поселения </w:t>
      </w:r>
      <w:r w:rsidR="00E7673E">
        <w:rPr>
          <w:rFonts w:ascii="Times New Roman" w:hAnsi="Times New Roman"/>
          <w:color w:val="000000"/>
          <w:sz w:val="28"/>
          <w:szCs w:val="28"/>
          <w:shd w:val="clear" w:color="auto" w:fill="FFFFFF"/>
          <w:lang w:eastAsia="ru-RU"/>
        </w:rPr>
        <w:t xml:space="preserve">Красносамарское </w:t>
      </w:r>
      <w:r>
        <w:rPr>
          <w:rFonts w:ascii="Times New Roman" w:hAnsi="Times New Roman"/>
          <w:color w:val="000000"/>
          <w:sz w:val="28"/>
          <w:szCs w:val="28"/>
          <w:shd w:val="clear" w:color="auto" w:fill="FFFFFF"/>
          <w:lang w:eastAsia="ru-RU"/>
        </w:rPr>
        <w:t>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2.4. 3емельный участок для захоронения умершего отводится по нормам, установленным в п. п. 2.5, 2.6 настоящих Правил. В пределах отведенного земельного участка после захоронения могут устанавливаться надмогильные сооружения.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 Вновь отводимые земельные участки под захоронения должны иметь следующие размеры: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2.5.1. Для погребения тела в гробу: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на Кладбище, свободном для захоронения - 1,5х</w:t>
      </w:r>
      <w:proofErr w:type="gramStart"/>
      <w:r>
        <w:rPr>
          <w:rFonts w:ascii="Times New Roman" w:hAnsi="Times New Roman"/>
          <w:color w:val="000000"/>
          <w:sz w:val="28"/>
          <w:szCs w:val="28"/>
          <w:shd w:val="clear" w:color="auto" w:fill="FFFFFF"/>
          <w:lang w:eastAsia="ru-RU"/>
        </w:rPr>
        <w:t>2</w:t>
      </w:r>
      <w:proofErr w:type="gramEnd"/>
      <w:r>
        <w:rPr>
          <w:rFonts w:ascii="Times New Roman" w:hAnsi="Times New Roman"/>
          <w:color w:val="000000"/>
          <w:sz w:val="28"/>
          <w:szCs w:val="28"/>
          <w:shd w:val="clear" w:color="auto" w:fill="FFFFFF"/>
          <w:lang w:eastAsia="ru-RU"/>
        </w:rPr>
        <w:t>,0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2.5.2. Для погребения урны с прахом - 0,8х</w:t>
      </w:r>
      <w:proofErr w:type="gramStart"/>
      <w:r>
        <w:rPr>
          <w:rFonts w:ascii="Times New Roman" w:hAnsi="Times New Roman"/>
          <w:color w:val="000000"/>
          <w:sz w:val="28"/>
          <w:szCs w:val="28"/>
          <w:shd w:val="clear" w:color="auto" w:fill="FFFFFF"/>
          <w:lang w:eastAsia="ru-RU"/>
        </w:rPr>
        <w:t>1</w:t>
      </w:r>
      <w:proofErr w:type="gramEnd"/>
      <w:r>
        <w:rPr>
          <w:rFonts w:ascii="Times New Roman" w:hAnsi="Times New Roman"/>
          <w:color w:val="000000"/>
          <w:sz w:val="28"/>
          <w:szCs w:val="28"/>
          <w:shd w:val="clear" w:color="auto" w:fill="FFFFFF"/>
          <w:lang w:eastAsia="ru-RU"/>
        </w:rPr>
        <w:t>,1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2.6. Разрешается отвод земельных участков для семейных (родовых) захоронений в могилах и склепах, в том числе с оформлением участков надмогильными сооружениями, по следующим нормам: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два захоронения - 6 м² (2x3);</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три захоронения - 9 м² (2x4,5);</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четыре захоронения - 12 м² (2x6);</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пять захоронений - 14 м² (2x7,5).</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Захоронение урн с прахом в землю на родственном участке производится независимо от срока предыдущего захоронения по заявлению граждан.</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2.7. </w:t>
      </w:r>
      <w:bookmarkStart w:id="2" w:name="sub_61"/>
      <w:r>
        <w:rPr>
          <w:rFonts w:ascii="Times New Roman" w:hAnsi="Times New Roman"/>
          <w:color w:val="000000"/>
          <w:sz w:val="28"/>
          <w:szCs w:val="28"/>
          <w:shd w:val="clear" w:color="auto" w:fill="FFFFFF"/>
          <w:lang w:eastAsia="ru-RU"/>
        </w:rPr>
        <w:t xml:space="preserve">На каждое семейное захоронение оформляется паспорт семейного захоронения, который </w:t>
      </w:r>
      <w:bookmarkStart w:id="3" w:name="sub_62"/>
      <w:bookmarkEnd w:id="2"/>
      <w:r>
        <w:rPr>
          <w:rFonts w:ascii="Times New Roman" w:hAnsi="Times New Roman"/>
          <w:color w:val="000000"/>
          <w:sz w:val="28"/>
          <w:szCs w:val="28"/>
          <w:shd w:val="clear" w:color="auto" w:fill="FFFFFF"/>
          <w:lang w:eastAsia="ru-RU"/>
        </w:rPr>
        <w:t xml:space="preserve"> является документом, удостоверяющим право использовать предоставленное место семейного захоронения для захоронения. Погребение умершего на семейном захоронении производится на основании представленного паспорта семейного захоронения. В паспорт </w:t>
      </w:r>
      <w:r>
        <w:rPr>
          <w:rFonts w:ascii="Times New Roman" w:hAnsi="Times New Roman"/>
          <w:color w:val="000000"/>
          <w:sz w:val="28"/>
          <w:szCs w:val="28"/>
          <w:shd w:val="clear" w:color="auto" w:fill="FFFFFF"/>
          <w:lang w:eastAsia="ru-RU"/>
        </w:rPr>
        <w:lastRenderedPageBreak/>
        <w:t>семейного захоронения вносится информация о каждом произведенном на соответствующем семейном захоронении погребении умершего.</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Семейные (родовые) захоронения вносятся в Реестр семейных (родовых) захоронений. </w:t>
      </w:r>
    </w:p>
    <w:bookmarkEnd w:id="3"/>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2.8. На свободном месте родственного участка захоронение разрешается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по письменному заявлению гражданина (организации), на которого зарегистрирована могила, находящаяся на этом участке.</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2.9. </w:t>
      </w:r>
      <w:proofErr w:type="gramStart"/>
      <w:r>
        <w:rPr>
          <w:rFonts w:ascii="Times New Roman" w:hAnsi="Times New Roman"/>
          <w:color w:val="000000"/>
          <w:sz w:val="28"/>
          <w:szCs w:val="28"/>
          <w:shd w:val="clear" w:color="auto" w:fill="FFFFFF"/>
          <w:lang w:eastAsia="ru-RU"/>
        </w:rPr>
        <w:t>Исполнение волеизъявления умершего о погребении его тела (останков)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2.10. Захоронение в родственные могилы, на которые отсутствуют архивные документы, производится с разрешения Администрации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на основании письменных заявлений лиц, взявших на себя обязанность осуществить погребение умершего, либо их представителей, уполномоченных в соответствии с требованиями действующего гражданского законодательства Российской Федерации. При этом степень родства должна быть подтверждена соответствующими документами, а при их отсутствии - решением суда.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2.11. При погребении умершего на каждом могильном холме или надмогильном сооружении устанавливается табличка с указанием фамилии, имени, отчества умершего, даты смерти и регистрационного номера.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2.12. Каждый участок захоронения регистрируется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в книге регистрации захоронений (с указанием даты погребения, номера участка захоронения и иных сведений).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lastRenderedPageBreak/>
        <w:t xml:space="preserve">2.13. На Кладбище могут создаваться участки (кварталы) для погребения </w:t>
      </w:r>
      <w:proofErr w:type="gramStart"/>
      <w:r>
        <w:rPr>
          <w:rFonts w:ascii="Times New Roman" w:hAnsi="Times New Roman"/>
          <w:color w:val="000000"/>
          <w:sz w:val="28"/>
          <w:szCs w:val="28"/>
          <w:shd w:val="clear" w:color="auto" w:fill="FFFFFF"/>
          <w:lang w:eastAsia="ru-RU"/>
        </w:rPr>
        <w:t>умерших</w:t>
      </w:r>
      <w:proofErr w:type="gramEnd"/>
      <w:r>
        <w:rPr>
          <w:rFonts w:ascii="Times New Roman" w:hAnsi="Times New Roman"/>
          <w:color w:val="000000"/>
          <w:sz w:val="28"/>
          <w:szCs w:val="28"/>
          <w:shd w:val="clear" w:color="auto" w:fill="FFFFFF"/>
          <w:lang w:eastAsia="ru-RU"/>
        </w:rPr>
        <w:t xml:space="preserve"> одного вероисповедания. Погребение на таких участках осуществляется в соответствии с настоящими Правилами по согласованию с соответствующими религиозными объединениями.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2.14. </w:t>
      </w:r>
      <w:proofErr w:type="gramStart"/>
      <w:r>
        <w:rPr>
          <w:rFonts w:ascii="Times New Roman" w:hAnsi="Times New Roman"/>
          <w:color w:val="000000"/>
          <w:sz w:val="28"/>
          <w:szCs w:val="28"/>
          <w:shd w:val="clear" w:color="auto" w:fill="FFFFFF"/>
          <w:lang w:eastAsia="ru-RU"/>
        </w:rPr>
        <w:t>На Кладбище могут создаваться воинские участки (кварталы), предназначенные для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участников войны и боевых действий, лиц, уволенных с военной службы в соответствии с законодательством Российской Федерации.</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Погребение на таких участках осуществляется в соответствии с настоящими Правилами с учетом прижизненного волеизъявления указанных лиц или пожелания супруга, близких родственников или иных родственников.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2.15. Эксгумация останков умерших производится в соответствии с законодательством Российской Федерации.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3. Установка надмогильных сооружений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3.1. Все работы на кладбищах, связанные с установкой (заменой) надмогильных сооружений (памятников, оград, декоративных решеток, цветников, цоколей и др.), могут производиться только по согласованию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3.2. Надмогильные сооружения на захоронении устанавливаются в пределах участка захоронения. В случаях нарушения этого порядка Администрация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извещает лицо, на которое </w:t>
      </w:r>
      <w:r>
        <w:rPr>
          <w:rFonts w:ascii="Times New Roman" w:hAnsi="Times New Roman"/>
          <w:color w:val="000000"/>
          <w:sz w:val="28"/>
          <w:szCs w:val="28"/>
          <w:shd w:val="clear" w:color="auto" w:fill="FFFFFF"/>
          <w:lang w:eastAsia="ru-RU"/>
        </w:rPr>
        <w:lastRenderedPageBreak/>
        <w:t>зарегистрировано захоронение, о необходимости устранения нарушения в разумные сроки.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3.3. При установке декоративных решеток, оград ширина прохода между захоронениями должна оставаться не менее 0,5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3.4. Надмогильные сооружения (памятники, декоративные решетки, ограды, цветники, цоколи и др.), установленные в соответствии с требованиями настоящих Правил лицами, осуществившими погребение, являются их собственностью.</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3.5. Установка памятников, стел, мемориальных досок, других памятных знаков и надмогильных сооружений не на участке захоронения запрещается.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3.6. Надписи на надмогильных сооружениях должны соответствовать сведениям о действительности захороненных в данном месте умерших. Нанесение на имеющиеся надмогильные сооружения надписей, не отражающих сведения о действительности захороненных в данном месте умерших, запрещается.</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4. Правила содержания Кладбищ</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 Требования к содержанию кладбищ:</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4.1. Деятельность по содержанию кладбищ должна отвечать следующим требованиям:</w:t>
      </w:r>
    </w:p>
    <w:p w:rsidR="00E7673E"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t>проходы между могилами должны поддерживаться в чистоте;</w:t>
      </w:r>
    </w:p>
    <w:p w:rsidR="0042792F"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t>весь  мусор  после  уборки  могил  выносится  в  места  временного  складирования  за  внешнее  ограждение.</w:t>
      </w:r>
    </w:p>
    <w:p w:rsidR="0042792F" w:rsidRPr="00E7673E" w:rsidRDefault="0042792F" w:rsidP="00E7673E">
      <w:pPr>
        <w:pStyle w:val="a5"/>
        <w:numPr>
          <w:ilvl w:val="0"/>
          <w:numId w:val="2"/>
        </w:numPr>
        <w:shd w:val="clear" w:color="auto" w:fill="FFFFFF"/>
        <w:spacing w:after="0" w:line="360" w:lineRule="auto"/>
        <w:jc w:val="both"/>
        <w:rPr>
          <w:rFonts w:ascii="Times New Roman" w:hAnsi="Times New Roman"/>
          <w:color w:val="000000"/>
          <w:sz w:val="28"/>
          <w:szCs w:val="28"/>
          <w:shd w:val="clear" w:color="auto" w:fill="FFFFFF"/>
          <w:lang w:eastAsia="ru-RU"/>
        </w:rPr>
      </w:pPr>
      <w:r w:rsidRPr="00E7673E">
        <w:rPr>
          <w:rFonts w:ascii="Times New Roman" w:hAnsi="Times New Roman"/>
          <w:color w:val="000000"/>
          <w:sz w:val="28"/>
          <w:szCs w:val="28"/>
          <w:lang w:eastAsia="ru-RU"/>
        </w:rPr>
        <w:t>на территории кладбища должны быть установлены контейнеры для сбора мусора на специально оборудованных и огороженных площадках с твердым покрытием. Вывоз мусора производится по мере накопления контейнеров.</w:t>
      </w:r>
    </w:p>
    <w:p w:rsidR="0042792F"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lastRenderedPageBreak/>
        <w:t>на территории Кладбища должны осуществляться мероприятия по его благоустройству (покраска и поддержание в надлежащем состоянии ограды, ворот и т.п.).</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4.2. Обязанности по содержанию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4.2.1. Обязанности по содержанию Кладбища включают в себя следующие мероприятия: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соблюдение установленных норм отвода каждого земельного участка для захоронения, правил подготовки могил, санитарных норм и правил погребения;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соблюдение Правил пожарной безопасности;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проведение мероприятий по озеленению территории общего пользования на Кладбище и уходу за зелеными насаждениями общего пользования;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выполнение прочих требований, предусмотренных действующим законодательством Российской Федерации.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4.3. Должна вестись книга отзывов и предложений, которую следует предоставлять по первому требованию граждан.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4.4. Качество предоставляемых услуг по погребению должно соответствовать требованиям действующего законодательства Российской Федерации.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5. Содержание мест захоронения, надмогильных сооружений</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5.1. Ответственное за могилу лицо обязано осуществлять содержание и ремонт надмогильных сооружений, надлежащий уход за цветочными насаждениями на участках захоронения, своевременно производить оправку могильных холмов собственными силами, либо силами работников Кладбища при оформлении соответствующего договора.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5.2. </w:t>
      </w:r>
      <w:proofErr w:type="gramStart"/>
      <w:r>
        <w:rPr>
          <w:rFonts w:ascii="Times New Roman" w:hAnsi="Times New Roman"/>
          <w:color w:val="000000"/>
          <w:sz w:val="28"/>
          <w:szCs w:val="28"/>
          <w:shd w:val="clear" w:color="auto" w:fill="FFFFFF"/>
          <w:lang w:eastAsia="ru-RU"/>
        </w:rPr>
        <w:t xml:space="preserve">В случае отсутствия сведений о захоронениях (или при наличии сведений о захоронениях) на заброшенных (неухоженных) могилах без следов посещения в течение длительного периода времени уполномоченная </w:t>
      </w:r>
      <w:r>
        <w:rPr>
          <w:rFonts w:ascii="Times New Roman" w:hAnsi="Times New Roman"/>
          <w:color w:val="000000"/>
          <w:sz w:val="28"/>
          <w:szCs w:val="28"/>
          <w:shd w:val="clear" w:color="auto" w:fill="FFFFFF"/>
          <w:lang w:eastAsia="ru-RU"/>
        </w:rPr>
        <w:lastRenderedPageBreak/>
        <w:t xml:space="preserve">на то органами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специальная комиссия имеет право с участием  представителей администрации, депутатов</w:t>
      </w:r>
      <w:r>
        <w:rPr>
          <w:rFonts w:ascii="Times New Roman" w:hAnsi="Times New Roman"/>
          <w:b/>
          <w:color w:val="000000"/>
          <w:sz w:val="28"/>
          <w:szCs w:val="28"/>
          <w:shd w:val="clear" w:color="auto" w:fill="FFFFFF"/>
          <w:lang w:eastAsia="ru-RU"/>
        </w:rPr>
        <w:t> </w:t>
      </w:r>
      <w:r>
        <w:rPr>
          <w:rFonts w:ascii="Times New Roman" w:hAnsi="Times New Roman"/>
          <w:color w:val="000000"/>
          <w:sz w:val="28"/>
          <w:szCs w:val="28"/>
          <w:shd w:val="clear" w:color="auto" w:fill="FFFFFF"/>
          <w:lang w:eastAsia="ru-RU"/>
        </w:rPr>
        <w:t xml:space="preserve"> Собрания представителей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составить акт о</w:t>
      </w:r>
      <w:proofErr w:type="gramEnd"/>
      <w:r>
        <w:rPr>
          <w:rFonts w:ascii="Times New Roman" w:hAnsi="Times New Roman"/>
          <w:color w:val="000000"/>
          <w:sz w:val="28"/>
          <w:szCs w:val="28"/>
          <w:shd w:val="clear" w:color="auto" w:fill="FFFFFF"/>
          <w:lang w:eastAsia="ru-RU"/>
        </w:rPr>
        <w:t xml:space="preserve"> </w:t>
      </w:r>
      <w:proofErr w:type="gramStart"/>
      <w:r>
        <w:rPr>
          <w:rFonts w:ascii="Times New Roman" w:hAnsi="Times New Roman"/>
          <w:color w:val="000000"/>
          <w:sz w:val="28"/>
          <w:szCs w:val="28"/>
          <w:shd w:val="clear" w:color="auto" w:fill="FFFFFF"/>
          <w:lang w:eastAsia="ru-RU"/>
        </w:rPr>
        <w:t>состоянии</w:t>
      </w:r>
      <w:proofErr w:type="gramEnd"/>
      <w:r>
        <w:rPr>
          <w:rFonts w:ascii="Times New Roman" w:hAnsi="Times New Roman"/>
          <w:color w:val="000000"/>
          <w:sz w:val="28"/>
          <w:szCs w:val="28"/>
          <w:shd w:val="clear" w:color="auto" w:fill="FFFFFF"/>
          <w:lang w:eastAsia="ru-RU"/>
        </w:rPr>
        <w:t xml:space="preserve"> могилы с последующим выставлением на могильном холме трафарета с предупреждением о бесхозном состоянии могилы. Если же на заброшенной могиле имеются данные о захоронениях, которые зафиксированы в архивных книгах кладбища (в том числе и сведения об ответственном за захоронение лице) то дополнительно письменно оповещается об этом ответственное за захоронение лицо.</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5.3. В случае установления историко-культурной ценности заброшенной (неухоженной) могилы обеспечивается ее сохранность в соответствии с законодательством об охране и использовании памятников истории и культуры, и она исключается из процедуры признания ее бесхозной.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5.4. Учетные данные о наличии бесхозяйных могил используются для расчета необходимых средств на содержание Кладбищ.</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6. Правила посещения Кладбищ, права и обязанности граждан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6.1. Кладбища открыты для посещений ежедневно: с 7:00 до 19:00.</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6.2. Посетители Кладбища обязаны соблюдать общественный порядок и тишину.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6.3. Посетители Кладбища с разрешения Администрации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имеют право:</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устанавливать памятники, иные надмогильные сооружения в соответствии с требованиями к оформлению участка захоронения;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сажать цветы на могильном участке;</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lastRenderedPageBreak/>
        <w:t xml:space="preserve">-    сажать деревья по согласованию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беспрепятственно проезжать на территорию Кладбища в случаях установки (замены) надмогильных сооружений;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6.4. На территории Кладбища посетителям запрещается: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устанавливать, переделывать и снимать памятники и другие надмогильные сооружения, мемориальные доски без согласования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портить памятники, засорять территорию;</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ломать насаждения, рвать цветы;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водить собак без поводка и намордника, пасти домашних животных, ловить птиц;</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разводить костры, добывать песок и глину, резать дерн;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производить копку ям для добывания грунта, оставлять запасы строительных и других материалов;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оставлять на участке </w:t>
      </w:r>
      <w:proofErr w:type="gramStart"/>
      <w:r>
        <w:rPr>
          <w:rFonts w:ascii="Times New Roman" w:hAnsi="Times New Roman"/>
          <w:color w:val="000000"/>
          <w:sz w:val="28"/>
          <w:szCs w:val="28"/>
          <w:shd w:val="clear" w:color="auto" w:fill="FFFFFF"/>
          <w:lang w:eastAsia="ru-RU"/>
        </w:rPr>
        <w:t>захоронения</w:t>
      </w:r>
      <w:proofErr w:type="gramEnd"/>
      <w:r>
        <w:rPr>
          <w:rFonts w:ascii="Times New Roman" w:hAnsi="Times New Roman"/>
          <w:color w:val="000000"/>
          <w:sz w:val="28"/>
          <w:szCs w:val="28"/>
          <w:shd w:val="clear" w:color="auto" w:fill="FFFFFF"/>
          <w:lang w:eastAsia="ru-RU"/>
        </w:rPr>
        <w:t xml:space="preserve"> демонтированные надмогильные сооружения при их замене или осуществлении благоустройства;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распивать спиртные напитки и находиться в нетрезвом состоянии;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находиться на территории Кладбища после времени, указанного в пункте 6.1;</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присваивать чужое имущество, производить его перемещение, осуществлять иные самоуправные действия.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6.5. За нарушение установленных Правил, виновные несут ответственность в предусмотренном законодательством Российской Федерации порядке.</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6.6. Граждане, производящие захоронение, обязаны содержать сооружения и зеленые насаждения (оформленный могильный холм, </w:t>
      </w:r>
      <w:r>
        <w:rPr>
          <w:rFonts w:ascii="Times New Roman" w:hAnsi="Times New Roman"/>
          <w:color w:val="000000"/>
          <w:sz w:val="28"/>
          <w:szCs w:val="28"/>
          <w:shd w:val="clear" w:color="auto" w:fill="FFFFFF"/>
          <w:lang w:eastAsia="ru-RU"/>
        </w:rPr>
        <w:lastRenderedPageBreak/>
        <w:t>памятник, цоколь, цветник, необходимые сведения о захоронениях) в надлежащем состоянии, а также производить уборку могил и надмогильных сооружений собственными силами или  силами организации, оказывающей данные услуги по договору.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6.7. Возникающие имущественные и другие споры разрешаются в соответствии с действующим законодательством.</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7. Правила движения транспортных средств на территории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7.1. Запрещается проезд по территории Кладбища посторонних транспортных средств.</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7.2. </w:t>
      </w:r>
      <w:proofErr w:type="spellStart"/>
      <w:r>
        <w:rPr>
          <w:rFonts w:ascii="Times New Roman" w:hAnsi="Times New Roman"/>
          <w:color w:val="000000"/>
          <w:sz w:val="28"/>
          <w:szCs w:val="28"/>
          <w:shd w:val="clear" w:color="auto" w:fill="FFFFFF"/>
          <w:lang w:eastAsia="ru-RU"/>
        </w:rPr>
        <w:t>Катафальное</w:t>
      </w:r>
      <w:proofErr w:type="spellEnd"/>
      <w:r>
        <w:rPr>
          <w:rFonts w:ascii="Times New Roman" w:hAnsi="Times New Roman"/>
          <w:color w:val="000000"/>
          <w:sz w:val="28"/>
          <w:szCs w:val="28"/>
          <w:shd w:val="clear" w:color="auto" w:fill="FFFFFF"/>
          <w:lang w:eastAsia="ru-RU"/>
        </w:rPr>
        <w:t xml:space="preserve"> транспортное средство, а также сопровождающий его транспорт, образующие похоронную процессию, имеют право беспрепятственного бесплатного проезда на территорию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lang w:eastAsia="ru-RU"/>
        </w:rPr>
        <w:t>7.3. Посетители могут беспрепятственно проезжать на территорию Кладбища в случаях перевозки и установки (замены) надмогильных сооружений.</w:t>
      </w:r>
    </w:p>
    <w:p w:rsidR="0042792F" w:rsidRDefault="0042792F" w:rsidP="0042792F">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7.4. Посетители-инвалиды и граждане пенсионного возраста имеют право беспрепятственного бесплатного проезда на территорию Кладбища на легковом автотранспорте.</w:t>
      </w:r>
    </w:p>
    <w:p w:rsidR="0042792F" w:rsidRDefault="0042792F" w:rsidP="0042792F">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7.5. На отдельных Кладбищах может быть введен специальный режим движения на территории кладбища.</w:t>
      </w:r>
    </w:p>
    <w:p w:rsidR="0042792F" w:rsidRDefault="0042792F"/>
    <w:sectPr w:rsidR="004279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F59F1"/>
    <w:multiLevelType w:val="multilevel"/>
    <w:tmpl w:val="3D4C0364"/>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AC01CCD"/>
    <w:multiLevelType w:val="hybridMultilevel"/>
    <w:tmpl w:val="7C4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D5"/>
    <w:rsid w:val="00197AA2"/>
    <w:rsid w:val="003646C8"/>
    <w:rsid w:val="003853BE"/>
    <w:rsid w:val="0042792F"/>
    <w:rsid w:val="005B4557"/>
    <w:rsid w:val="00D202CE"/>
    <w:rsid w:val="00DE357C"/>
    <w:rsid w:val="00E7673E"/>
    <w:rsid w:val="00E76C0D"/>
    <w:rsid w:val="00FC05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92F"/>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7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42792F"/>
    <w:rPr>
      <w:color w:val="0000FF"/>
      <w:u w:val="single"/>
    </w:rPr>
  </w:style>
  <w:style w:type="paragraph" w:styleId="a5">
    <w:name w:val="List Paragraph"/>
    <w:basedOn w:val="a"/>
    <w:uiPriority w:val="34"/>
    <w:qFormat/>
    <w:rsid w:val="00E7673E"/>
    <w:pPr>
      <w:ind w:left="720"/>
      <w:contextualSpacing/>
    </w:pPr>
  </w:style>
  <w:style w:type="paragraph" w:styleId="a6">
    <w:name w:val="Balloon Text"/>
    <w:basedOn w:val="a"/>
    <w:link w:val="a7"/>
    <w:uiPriority w:val="99"/>
    <w:semiHidden/>
    <w:unhideWhenUsed/>
    <w:rsid w:val="00D202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02CE"/>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92F"/>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7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42792F"/>
    <w:rPr>
      <w:color w:val="0000FF"/>
      <w:u w:val="single"/>
    </w:rPr>
  </w:style>
  <w:style w:type="paragraph" w:styleId="a5">
    <w:name w:val="List Paragraph"/>
    <w:basedOn w:val="a"/>
    <w:uiPriority w:val="34"/>
    <w:qFormat/>
    <w:rsid w:val="00E7673E"/>
    <w:pPr>
      <w:ind w:left="720"/>
      <w:contextualSpacing/>
    </w:pPr>
  </w:style>
  <w:style w:type="paragraph" w:styleId="a6">
    <w:name w:val="Balloon Text"/>
    <w:basedOn w:val="a"/>
    <w:link w:val="a7"/>
    <w:uiPriority w:val="99"/>
    <w:semiHidden/>
    <w:unhideWhenUsed/>
    <w:rsid w:val="00D202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02CE"/>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5330">
      <w:bodyDiv w:val="1"/>
      <w:marLeft w:val="0"/>
      <w:marRight w:val="0"/>
      <w:marTop w:val="0"/>
      <w:marBottom w:val="0"/>
      <w:divBdr>
        <w:top w:val="none" w:sz="0" w:space="0" w:color="auto"/>
        <w:left w:val="none" w:sz="0" w:space="0" w:color="auto"/>
        <w:bottom w:val="none" w:sz="0" w:space="0" w:color="auto"/>
        <w:right w:val="none" w:sz="0" w:space="0" w:color="auto"/>
      </w:divBdr>
    </w:div>
    <w:div w:id="9657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0D409045A47D3890752BAD6F9B46BA937984E121620BBAAB306FB7C7432158CDF42CDE250559FCB8A2BAD177L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rsamarka.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13</Pages>
  <Words>2881</Words>
  <Characters>16424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6</cp:revision>
  <cp:lastPrinted>2019-05-20T11:02:00Z</cp:lastPrinted>
  <dcterms:created xsi:type="dcterms:W3CDTF">2019-04-30T09:44:00Z</dcterms:created>
  <dcterms:modified xsi:type="dcterms:W3CDTF">2019-05-29T10:08:00Z</dcterms:modified>
</cp:coreProperties>
</file>