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АДМИНИСТРАЦИЯ</w:t>
      </w:r>
    </w:p>
    <w:p>
      <w:pPr>
        <w:pStyle w:val="Normal"/>
        <w:rPr/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сельского поселения</w:t>
      </w:r>
    </w:p>
    <w:p>
      <w:pPr>
        <w:pStyle w:val="Normal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КРАСНОСАМАРСКОЕ</w:t>
      </w:r>
      <w:r>
        <w:rPr>
          <w:sz w:val="32"/>
          <w:szCs w:val="32"/>
        </w:rPr>
        <w:t xml:space="preserve"> </w:t>
      </w:r>
    </w:p>
    <w:p>
      <w:pPr>
        <w:pStyle w:val="Normal"/>
        <w:rPr/>
      </w:pPr>
      <w:r>
        <w:rPr>
          <w:sz w:val="28"/>
          <w:szCs w:val="28"/>
        </w:rPr>
        <w:t xml:space="preserve">Муниципального района </w:t>
      </w:r>
    </w:p>
    <w:p>
      <w:pPr>
        <w:pStyle w:val="Normal"/>
        <w:rPr/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>Кинельский</w:t>
      </w:r>
    </w:p>
    <w:p>
      <w:pPr>
        <w:pStyle w:val="Normal"/>
        <w:rPr/>
      </w:pP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Самарской области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  <w:r>
        <w:rPr>
          <w:b/>
          <w:sz w:val="32"/>
          <w:szCs w:val="32"/>
        </w:rPr>
        <w:t>ПОСТАНОВЛЕНИЕ</w:t>
      </w:r>
    </w:p>
    <w:p>
      <w:pPr>
        <w:pStyle w:val="Normal"/>
        <w:rPr/>
      </w:pPr>
      <w:r>
        <w:rPr>
          <w:sz w:val="32"/>
          <w:szCs w:val="32"/>
        </w:rPr>
        <w:t xml:space="preserve">   </w:t>
      </w:r>
      <w:r>
        <w:rPr>
          <w:sz w:val="28"/>
          <w:szCs w:val="28"/>
        </w:rPr>
        <w:t>от  06.0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.2018 г.  № </w:t>
      </w:r>
      <w:r>
        <w:rPr>
          <w:sz w:val="28"/>
          <w:szCs w:val="28"/>
        </w:rPr>
        <w:t>17</w:t>
      </w:r>
    </w:p>
    <w:p>
      <w:pPr>
        <w:pStyle w:val="Normal"/>
        <w:spacing w:lineRule="atLeast" w:line="100"/>
        <w:rPr/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с. Красносамарское</w:t>
      </w:r>
    </w:p>
    <w:p>
      <w:pPr>
        <w:pStyle w:val="Normal"/>
        <w:spacing w:lineRule="atLeast" w:line="100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3855" w:type="dxa"/>
        <w:jc w:val="left"/>
        <w:tblInd w:w="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855"/>
      </w:tblGrid>
      <w:tr>
        <w:trPr/>
        <w:tc>
          <w:tcPr>
            <w:tcW w:w="3855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b/>
                <w:bCs/>
                <w:sz w:val="24"/>
                <w:szCs w:val="24"/>
              </w:rPr>
              <w:t>«О</w:t>
            </w:r>
            <w:r>
              <w:rPr>
                <w:b/>
                <w:bCs/>
                <w:sz w:val="24"/>
                <w:szCs w:val="24"/>
                <w:lang w:val="ru-RU"/>
              </w:rPr>
              <w:t>б утверждении проекта планировки территории и проекта межевания территории  объекта АО «Самаранефтегаз»: 4842П «Электроснабжение скважины № 20 Низовского месторождения» на территории муниципального района Кинельский Самарской области</w:t>
            </w:r>
          </w:p>
        </w:tc>
      </w:tr>
    </w:tbl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left="0" w:right="0" w:hanging="0"/>
        <w:jc w:val="both"/>
        <w:rPr/>
      </w:pPr>
      <w:r>
        <w:rPr>
          <w:sz w:val="26"/>
          <w:szCs w:val="26"/>
          <w:lang w:val="ru-RU"/>
        </w:rPr>
        <w:t xml:space="preserve">        </w:t>
      </w:r>
      <w:r>
        <w:rPr>
          <w:sz w:val="26"/>
          <w:szCs w:val="26"/>
          <w:lang w:val="ru-RU"/>
        </w:rPr>
        <w:t>Руководствуясь статьёй 28 Федерального закона № 131-ФЗ от 06.10.20</w:t>
      </w:r>
      <w:r>
        <w:rPr>
          <w:sz w:val="26"/>
          <w:szCs w:val="26"/>
          <w:lang w:val="ru-RU"/>
        </w:rPr>
        <w:t>0</w:t>
      </w:r>
      <w:r>
        <w:rPr>
          <w:sz w:val="26"/>
          <w:szCs w:val="26"/>
          <w:lang w:val="ru-RU"/>
        </w:rPr>
        <w:t>3 года «Об общих принципах организации местного самоуправления Российской Федерации», статьями 4, 4.1 Федерального закона № 191-ФЗ от 29.12.2004г. «О введении в действие Градостроительного кодекса Российской Федерации», Уставом сельского поселения Красносамарское муниципального района Кинельский и Правилами землепользования и застройки сельского поселения Красносамарское муниципального района Кинельский Самарской области, принимая во внимание Заключение по публичным слушаниям от 05.03.2018 г.</w:t>
      </w:r>
    </w:p>
    <w:p>
      <w:pPr>
        <w:pStyle w:val="Normal"/>
        <w:ind w:left="0" w:right="0" w:hanging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ind w:left="0" w:right="0" w:hanging="0"/>
        <w:jc w:val="center"/>
        <w:rPr/>
      </w:pPr>
      <w:r>
        <w:rPr>
          <w:b/>
          <w:sz w:val="26"/>
          <w:szCs w:val="26"/>
        </w:rPr>
        <w:t>ПОСТАНОВЛЯЕТ:</w:t>
      </w:r>
    </w:p>
    <w:p>
      <w:pPr>
        <w:pStyle w:val="Normal"/>
        <w:ind w:left="0" w:right="0" w:hanging="0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Style19"/>
        <w:spacing w:lineRule="auto" w:line="360"/>
        <w:ind w:hanging="0"/>
        <w:rPr>
          <w:sz w:val="24"/>
          <w:szCs w:val="24"/>
        </w:rPr>
      </w:pPr>
      <w:r>
        <w:rPr>
          <w:sz w:val="24"/>
          <w:szCs w:val="24"/>
        </w:rPr>
        <w:t>1. Утвердить документацию по планировке территории (проект планировки территории и проект межевания территории) по объекту АО «Самаранефтегаз» 4842П «Электроснабжение скважины № 20 Низовского месторождения» в границах сельского поселения Красносамарское муниципального района Кинельский Самарской области.</w:t>
      </w:r>
    </w:p>
    <w:p>
      <w:pPr>
        <w:pStyle w:val="Style19"/>
        <w:spacing w:lineRule="auto" w:line="360"/>
        <w:ind w:hanging="0"/>
        <w:rPr>
          <w:sz w:val="24"/>
          <w:szCs w:val="24"/>
        </w:rPr>
      </w:pPr>
      <w:r>
        <w:rPr>
          <w:sz w:val="24"/>
          <w:szCs w:val="24"/>
        </w:rPr>
        <w:t>2.   Опубликовать настоящее постановление в газете «Междуречье».</w:t>
      </w:r>
    </w:p>
    <w:p>
      <w:pPr>
        <w:pStyle w:val="Style19"/>
        <w:spacing w:lineRule="auto" w:line="360"/>
        <w:ind w:hanging="0"/>
        <w:rPr>
          <w:sz w:val="24"/>
          <w:szCs w:val="24"/>
        </w:rPr>
      </w:pPr>
      <w:r>
        <w:rPr>
          <w:sz w:val="24"/>
          <w:szCs w:val="24"/>
        </w:rPr>
        <w:t>3. Разместить настоящее постановление в сети «Интернет» на официальном сайте администрации сельского поселения Красносамарское муниципального района Кинельский Самарской области.</w:t>
      </w:r>
    </w:p>
    <w:p>
      <w:pPr>
        <w:pStyle w:val="Style19"/>
        <w:spacing w:lineRule="auto" w:line="360"/>
        <w:ind w:hanging="0"/>
        <w:rPr>
          <w:sz w:val="24"/>
          <w:szCs w:val="24"/>
        </w:rPr>
      </w:pPr>
      <w:r>
        <w:rPr>
          <w:b w:val="false"/>
          <w:bCs w:val="false"/>
          <w:sz w:val="24"/>
          <w:szCs w:val="24"/>
        </w:rPr>
        <w:t>4.   Настоящее Постановление вступает в силу со дня его официального опубликования.</w:t>
      </w:r>
    </w:p>
    <w:p>
      <w:pPr>
        <w:pStyle w:val="ListParagraph"/>
        <w:numPr>
          <w:ilvl w:val="0"/>
          <w:numId w:val="0"/>
        </w:numPr>
        <w:ind w:left="927" w:right="0" w:hanging="0"/>
        <w:jc w:val="both"/>
        <w:rPr>
          <w:rFonts w:eastAsia="Arial Unicode MS" w:cs="Times New Roman"/>
          <w:sz w:val="26"/>
          <w:szCs w:val="26"/>
          <w:lang w:val="ru-RU" w:eastAsia="ar-SA"/>
        </w:rPr>
      </w:pPr>
      <w:r>
        <w:rPr>
          <w:rFonts w:eastAsia="Arial Unicode MS" w:cs="Times New Roman"/>
          <w:sz w:val="26"/>
          <w:szCs w:val="26"/>
          <w:lang w:val="ru-RU" w:eastAsia="ar-SA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Глава сельского поселения </w:t>
      </w:r>
    </w:p>
    <w:p>
      <w:pPr>
        <w:pStyle w:val="Normal"/>
        <w:ind w:right="70" w:hanging="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Красносамарское</w:t>
        <w:tab/>
        <w:tab/>
        <w:tab/>
        <w:tab/>
        <w:tab/>
        <w:tab/>
        <w:t xml:space="preserve">                  Л.И.Юрчакова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Tahoma"/>
    </w:rPr>
  </w:style>
  <w:style w:type="paragraph" w:styleId="Style19">
    <w:name w:val="Body Text Indent"/>
    <w:basedOn w:val="Normal"/>
    <w:pPr>
      <w:suppressAutoHyphens w:val="true"/>
      <w:overflowPunct w:val="true"/>
      <w:ind w:firstLine="1260"/>
      <w:jc w:val="both"/>
      <w:textAlignment w:val="auto"/>
    </w:pPr>
    <w:rPr>
      <w:sz w:val="28"/>
      <w:szCs w:val="28"/>
      <w:lang w:eastAsia="ar-SA"/>
    </w:rPr>
  </w:style>
  <w:style w:type="paragraph" w:styleId="ListParagraph">
    <w:name w:val="List Paragraph"/>
    <w:basedOn w:val="Normal"/>
    <w:qFormat/>
    <w:pPr>
      <w:overflowPunct w:val="true"/>
      <w:ind w:left="720" w:hanging="0"/>
      <w:textAlignment w:val="auto"/>
    </w:pPr>
    <w:rPr>
      <w:rFonts w:ascii="Cambria" w:hAnsi="Cambria" w:eastAsia="MS Mincho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LibreOffice/5.2.3.3$Windows_x86 LibreOffice_project/d54a8868f08a7b39642414cf2c8ef2f228f780cf</Application>
  <Pages>1</Pages>
  <Words>185</Words>
  <Characters>1470</Characters>
  <CharactersWithSpaces>1713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dcterms:modified xsi:type="dcterms:W3CDTF">2018-03-06T10:38:15Z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