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33E" w:rsidRDefault="00C35B96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08733E">
        <w:rPr>
          <w:sz w:val="28"/>
          <w:szCs w:val="28"/>
        </w:rPr>
        <w:t xml:space="preserve">Администрация                                                                                                                                 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08733E" w:rsidRDefault="0008733E" w:rsidP="0008733E">
      <w:pPr>
        <w:rPr>
          <w:sz w:val="28"/>
          <w:szCs w:val="28"/>
        </w:rPr>
      </w:pPr>
    </w:p>
    <w:p w:rsidR="0008733E" w:rsidRDefault="0008733E" w:rsidP="000873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08733E" w:rsidRDefault="0008733E" w:rsidP="0008733E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 20.11.2019 № </w:t>
      </w:r>
      <w:r w:rsidR="00C35B96">
        <w:rPr>
          <w:sz w:val="28"/>
          <w:szCs w:val="28"/>
        </w:rPr>
        <w:t>100</w:t>
      </w:r>
    </w:p>
    <w:p w:rsidR="0008733E" w:rsidRDefault="0008733E" w:rsidP="0008733E">
      <w:pPr>
        <w:tabs>
          <w:tab w:val="left" w:pos="2880"/>
          <w:tab w:val="left" w:pos="5953"/>
        </w:tabs>
        <w:ind w:right="-1"/>
        <w:rPr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08733E" w:rsidTr="0008733E">
        <w:tc>
          <w:tcPr>
            <w:tcW w:w="6062" w:type="dxa"/>
            <w:hideMark/>
          </w:tcPr>
          <w:p w:rsidR="0008733E" w:rsidRDefault="0008733E" w:rsidP="0008733E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ind w:firstLine="56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О назначении публичных слушаний по планировке территории (проект планировки территории, совмещённой с проектом межевания территории) для строительства объекта АО «Самаранефтегаз»: 63</w:t>
            </w:r>
            <w:r>
              <w:rPr>
                <w:b/>
                <w:sz w:val="26"/>
                <w:szCs w:val="26"/>
                <w:lang w:eastAsia="en-US"/>
              </w:rPr>
              <w:t>55</w:t>
            </w:r>
            <w:r>
              <w:rPr>
                <w:b/>
                <w:sz w:val="26"/>
                <w:szCs w:val="26"/>
                <w:lang w:eastAsia="en-US"/>
              </w:rPr>
              <w:t xml:space="preserve"> «Сбор нефти и газа со скважины № </w:t>
            </w:r>
            <w:r>
              <w:rPr>
                <w:b/>
                <w:sz w:val="26"/>
                <w:szCs w:val="26"/>
                <w:lang w:eastAsia="en-US"/>
              </w:rPr>
              <w:t>68</w:t>
            </w:r>
            <w:r>
              <w:rPr>
                <w:b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eastAsia="en-US"/>
              </w:rPr>
              <w:t>Ильменовского</w:t>
            </w:r>
            <w:proofErr w:type="spellEnd"/>
            <w:r>
              <w:rPr>
                <w:b/>
                <w:sz w:val="26"/>
                <w:szCs w:val="26"/>
                <w:lang w:eastAsia="en-US"/>
              </w:rPr>
              <w:t xml:space="preserve"> месторождения» на территории сельского поселения Красносамарское муниципального района Кинельский Самарской области</w:t>
            </w:r>
          </w:p>
        </w:tc>
      </w:tr>
    </w:tbl>
    <w:p w:rsidR="0008733E" w:rsidRDefault="0008733E" w:rsidP="0008733E">
      <w:pPr>
        <w:rPr>
          <w:sz w:val="26"/>
          <w:szCs w:val="26"/>
        </w:rPr>
      </w:pPr>
    </w:p>
    <w:p w:rsidR="0008733E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Градостроительным кодексом РФ, Федеральным Законом РФ от 06.10.2003 г. №131-ФЗ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 Самарской области, в целях выявления общественного мнения и внесения предложений по планировке территории (проект планировки территории, совмещённой с проектом межевания территории) для строительства объекта АО «Самаранефтегаз»: </w:t>
      </w:r>
      <w:r w:rsidRPr="0008733E">
        <w:rPr>
          <w:sz w:val="26"/>
          <w:szCs w:val="26"/>
          <w:lang w:eastAsia="en-US"/>
        </w:rPr>
        <w:t>6355 «Сбор нефти и газа</w:t>
      </w:r>
      <w:proofErr w:type="gramEnd"/>
      <w:r w:rsidRPr="0008733E">
        <w:rPr>
          <w:sz w:val="26"/>
          <w:szCs w:val="26"/>
          <w:lang w:eastAsia="en-US"/>
        </w:rPr>
        <w:t xml:space="preserve"> со скважины № 68 </w:t>
      </w:r>
      <w:proofErr w:type="spellStart"/>
      <w:r w:rsidRPr="0008733E">
        <w:rPr>
          <w:sz w:val="26"/>
          <w:szCs w:val="26"/>
          <w:lang w:eastAsia="en-US"/>
        </w:rPr>
        <w:t>Ильменовского</w:t>
      </w:r>
      <w:proofErr w:type="spellEnd"/>
      <w:r w:rsidRPr="0008733E">
        <w:rPr>
          <w:sz w:val="26"/>
          <w:szCs w:val="26"/>
          <w:lang w:eastAsia="en-US"/>
        </w:rPr>
        <w:t xml:space="preserve"> месторождения</w:t>
      </w:r>
      <w:r w:rsidRPr="0008733E">
        <w:rPr>
          <w:sz w:val="26"/>
          <w:szCs w:val="26"/>
        </w:rPr>
        <w:t>»</w:t>
      </w:r>
      <w:r>
        <w:rPr>
          <w:sz w:val="26"/>
          <w:szCs w:val="26"/>
        </w:rPr>
        <w:t xml:space="preserve"> на территории сельского поселения Красносамарское муниципального района Кинельский Самарской области администрация сельского поселения Красносамарское</w:t>
      </w:r>
    </w:p>
    <w:p w:rsidR="0008733E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08733E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Назначить с 21.11.2019 г. по 20.12.2019 г. публичные слушания по планировке территории (проект планировки территории, совмещённой с проектом межевания территории) для строительства объекта АО «Самаранефтегаз»: </w:t>
      </w:r>
      <w:r w:rsidRPr="0008733E">
        <w:rPr>
          <w:sz w:val="26"/>
          <w:szCs w:val="26"/>
          <w:lang w:eastAsia="en-US"/>
        </w:rPr>
        <w:t xml:space="preserve">6355 «Сбор нефти и газа со скважины № 68 </w:t>
      </w:r>
      <w:proofErr w:type="spellStart"/>
      <w:r w:rsidRPr="0008733E">
        <w:rPr>
          <w:sz w:val="26"/>
          <w:szCs w:val="26"/>
          <w:lang w:eastAsia="en-US"/>
        </w:rPr>
        <w:t>Ильменовского</w:t>
      </w:r>
      <w:proofErr w:type="spellEnd"/>
      <w:r w:rsidRPr="0008733E">
        <w:rPr>
          <w:sz w:val="26"/>
          <w:szCs w:val="26"/>
          <w:lang w:eastAsia="en-US"/>
        </w:rPr>
        <w:t xml:space="preserve"> месторождения</w:t>
      </w:r>
      <w:r w:rsidRPr="0008733E">
        <w:rPr>
          <w:sz w:val="26"/>
          <w:szCs w:val="26"/>
        </w:rPr>
        <w:t>»</w:t>
      </w:r>
    </w:p>
    <w:p w:rsidR="0008733E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2. Назначить лицом, ответственным за организацию и проведение публичных слушаний,  за ведение протокола публичных слушаний и протокола мероприятий по информированию жителей поселения по вопросу публичных слушаний главу Администрации сельского поселения Красносамарское муниципального района Кинельский </w:t>
      </w:r>
      <w:proofErr w:type="spellStart"/>
      <w:r>
        <w:rPr>
          <w:rFonts w:ascii="Times New Roman" w:hAnsi="Times New Roman"/>
          <w:sz w:val="26"/>
          <w:szCs w:val="26"/>
        </w:rPr>
        <w:t>Зезина</w:t>
      </w:r>
      <w:proofErr w:type="spellEnd"/>
      <w:r>
        <w:rPr>
          <w:rFonts w:ascii="Times New Roman" w:hAnsi="Times New Roman"/>
          <w:sz w:val="26"/>
          <w:szCs w:val="26"/>
        </w:rPr>
        <w:t xml:space="preserve"> А.П.;</w:t>
      </w:r>
    </w:p>
    <w:p w:rsidR="0008733E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</w:p>
    <w:p w:rsidR="0008733E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3.</w:t>
      </w:r>
      <w:r>
        <w:rPr>
          <w:rFonts w:ascii="Times New Roman" w:hAnsi="Times New Roman"/>
          <w:sz w:val="26"/>
          <w:szCs w:val="26"/>
        </w:rPr>
        <w:tab/>
      </w:r>
      <w:proofErr w:type="gramStart"/>
      <w:r>
        <w:rPr>
          <w:rFonts w:ascii="Times New Roman" w:hAnsi="Times New Roman"/>
          <w:sz w:val="26"/>
          <w:szCs w:val="26"/>
        </w:rPr>
        <w:t xml:space="preserve">Определить местом проведения публичных слушаний, в том числе местом проведения мероприятий по информированию жителей 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>Красносамарское муниципального района Кинельский</w:t>
      </w:r>
      <w:r>
        <w:rPr>
          <w:rFonts w:ascii="Times New Roman" w:hAnsi="Times New Roman"/>
          <w:sz w:val="26"/>
          <w:szCs w:val="26"/>
        </w:rPr>
        <w:t xml:space="preserve"> по планировке территории (проект планировки территории, совмещённой с проектом межевания территории) </w:t>
      </w:r>
      <w:r>
        <w:rPr>
          <w:rFonts w:ascii="Times New Roman" w:hAnsi="Times New Roman"/>
          <w:sz w:val="26"/>
          <w:szCs w:val="26"/>
        </w:rPr>
        <w:lastRenderedPageBreak/>
        <w:t xml:space="preserve">для </w:t>
      </w:r>
      <w:r w:rsidRPr="0008733E">
        <w:rPr>
          <w:rFonts w:ascii="Times New Roman" w:hAnsi="Times New Roman"/>
          <w:sz w:val="26"/>
          <w:szCs w:val="26"/>
        </w:rPr>
        <w:t xml:space="preserve">строительства объекта АО «Самаранефтегаз»: 6355 «Сбор нефти и газа со скважины № 68 </w:t>
      </w:r>
      <w:proofErr w:type="spellStart"/>
      <w:r w:rsidRPr="0008733E">
        <w:rPr>
          <w:rFonts w:ascii="Times New Roman" w:hAnsi="Times New Roman"/>
          <w:sz w:val="26"/>
          <w:szCs w:val="26"/>
        </w:rPr>
        <w:t>Ильменовского</w:t>
      </w:r>
      <w:proofErr w:type="spellEnd"/>
      <w:r w:rsidRPr="0008733E">
        <w:rPr>
          <w:rFonts w:ascii="Times New Roman" w:hAnsi="Times New Roman"/>
          <w:sz w:val="26"/>
          <w:szCs w:val="26"/>
        </w:rPr>
        <w:t xml:space="preserve"> месторождения»», здание администрации сельского поселения Красносамарское, расположенное по адресу: 446425, Самарская область, Кинельский район, с</w:t>
      </w:r>
      <w:proofErr w:type="gramEnd"/>
      <w:r w:rsidRPr="0008733E">
        <w:rPr>
          <w:rFonts w:ascii="Times New Roman" w:hAnsi="Times New Roman"/>
          <w:sz w:val="26"/>
          <w:szCs w:val="26"/>
        </w:rPr>
        <w:t>. Красносамарское, ул. Кооперативная,</w:t>
      </w:r>
      <w:r>
        <w:rPr>
          <w:rFonts w:ascii="Times New Roman" w:hAnsi="Times New Roman"/>
          <w:sz w:val="26"/>
          <w:szCs w:val="26"/>
        </w:rPr>
        <w:t xml:space="preserve"> д. 19;</w:t>
      </w:r>
    </w:p>
    <w:p w:rsidR="0008733E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4. Мероприятия по информированию жителей сельского поселения Красносамарское по публичным слушаниям назначить на 19.12.2019  в период с 11:00 до 12:00;</w:t>
      </w:r>
    </w:p>
    <w:p w:rsidR="0008733E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5. Прием замечаний и предложений от заинтересованных лиц по публичным слушаниям по планировке территории (проект планировки территории, совмещённой с проектом межевания территории) для строительства объекта АО «Самаранефтегаз»: </w:t>
      </w:r>
      <w:r w:rsidRPr="0008733E">
        <w:rPr>
          <w:sz w:val="26"/>
          <w:szCs w:val="26"/>
          <w:lang w:eastAsia="en-US"/>
        </w:rPr>
        <w:t xml:space="preserve">6355 «Сбор нефти и газа со скважины № 68 </w:t>
      </w:r>
      <w:proofErr w:type="spellStart"/>
      <w:r w:rsidRPr="0008733E">
        <w:rPr>
          <w:sz w:val="26"/>
          <w:szCs w:val="26"/>
          <w:lang w:eastAsia="en-US"/>
        </w:rPr>
        <w:t>Ильменовского</w:t>
      </w:r>
      <w:proofErr w:type="spellEnd"/>
      <w:r w:rsidRPr="0008733E">
        <w:rPr>
          <w:sz w:val="26"/>
          <w:szCs w:val="26"/>
          <w:lang w:eastAsia="en-US"/>
        </w:rPr>
        <w:t xml:space="preserve"> месторождения</w:t>
      </w:r>
      <w:r w:rsidRPr="0008733E">
        <w:rPr>
          <w:sz w:val="26"/>
          <w:szCs w:val="26"/>
        </w:rPr>
        <w:t>»</w:t>
      </w:r>
      <w:r>
        <w:rPr>
          <w:sz w:val="26"/>
          <w:szCs w:val="26"/>
        </w:rPr>
        <w:t xml:space="preserve">», осуществляется Главой сельского поселения Красносамарское </w:t>
      </w:r>
      <w:proofErr w:type="spellStart"/>
      <w:r>
        <w:rPr>
          <w:sz w:val="26"/>
          <w:szCs w:val="26"/>
        </w:rPr>
        <w:t>Зезиным</w:t>
      </w:r>
      <w:proofErr w:type="spellEnd"/>
      <w:r>
        <w:rPr>
          <w:sz w:val="26"/>
          <w:szCs w:val="26"/>
        </w:rPr>
        <w:t xml:space="preserve"> А.П.; </w:t>
      </w:r>
      <w:proofErr w:type="gramStart"/>
      <w:r>
        <w:rPr>
          <w:sz w:val="26"/>
          <w:szCs w:val="26"/>
        </w:rPr>
        <w:t>с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21.11.2019 г. по 20.12.2019,  по адресу: 446425, Самарская область, Кинельский район, с. Красносамарское, ул. Кооперативная, д. 19;</w:t>
      </w:r>
      <w:proofErr w:type="gramEnd"/>
    </w:p>
    <w:p w:rsidR="0008733E" w:rsidRDefault="0008733E" w:rsidP="0008733E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«Интернет».</w:t>
      </w:r>
    </w:p>
    <w:p w:rsidR="0008733E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7. Настоящее постановление вступает в силу после его официального опубликования.</w:t>
      </w:r>
    </w:p>
    <w:p w:rsidR="0008733E" w:rsidRDefault="0008733E" w:rsidP="0008733E">
      <w:pPr>
        <w:spacing w:line="280" w:lineRule="exact"/>
      </w:pPr>
    </w:p>
    <w:p w:rsidR="0008733E" w:rsidRDefault="0008733E" w:rsidP="0008733E">
      <w:pPr>
        <w:spacing w:line="280" w:lineRule="exact"/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сельского поселения </w:t>
      </w:r>
    </w:p>
    <w:p w:rsidR="0008733E" w:rsidRDefault="0008733E" w:rsidP="0008733E">
      <w:pPr>
        <w:spacing w:line="280" w:lineRule="exact"/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Красносамарское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А.П. </w:t>
      </w:r>
      <w:proofErr w:type="spellStart"/>
      <w:r>
        <w:rPr>
          <w:b/>
          <w:sz w:val="26"/>
          <w:szCs w:val="26"/>
        </w:rPr>
        <w:t>Зезин</w:t>
      </w:r>
      <w:proofErr w:type="spellEnd"/>
    </w:p>
    <w:p w:rsidR="004C7FEF" w:rsidRDefault="004C7FEF" w:rsidP="007B7E0E">
      <w:r>
        <w:t xml:space="preserve">                      </w:t>
      </w:r>
    </w:p>
    <w:sectPr w:rsidR="004C7FEF" w:rsidSect="006A5EB0">
      <w:pgSz w:w="11906" w:h="16838"/>
      <w:pgMar w:top="1077" w:right="849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5638"/>
    <w:multiLevelType w:val="hybridMultilevel"/>
    <w:tmpl w:val="DF7AD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6CFF"/>
    <w:multiLevelType w:val="hybridMultilevel"/>
    <w:tmpl w:val="E17834B6"/>
    <w:lvl w:ilvl="0" w:tplc="24E2465E">
      <w:start w:val="1"/>
      <w:numFmt w:val="decimal"/>
      <w:lvlText w:val="%1."/>
      <w:lvlJc w:val="left"/>
      <w:pPr>
        <w:ind w:left="14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08733E"/>
    <w:rsid w:val="000C3292"/>
    <w:rsid w:val="00265B1F"/>
    <w:rsid w:val="002C09F0"/>
    <w:rsid w:val="004406CD"/>
    <w:rsid w:val="004568E7"/>
    <w:rsid w:val="004C7FEF"/>
    <w:rsid w:val="005260B1"/>
    <w:rsid w:val="00621018"/>
    <w:rsid w:val="006A5EB0"/>
    <w:rsid w:val="00722F37"/>
    <w:rsid w:val="007B7B0F"/>
    <w:rsid w:val="007B7E0E"/>
    <w:rsid w:val="00A1441D"/>
    <w:rsid w:val="00A835E0"/>
    <w:rsid w:val="00A86EDC"/>
    <w:rsid w:val="00AE0975"/>
    <w:rsid w:val="00C35B96"/>
    <w:rsid w:val="00D62554"/>
    <w:rsid w:val="00D93CFB"/>
    <w:rsid w:val="00EA7861"/>
    <w:rsid w:val="00F01088"/>
    <w:rsid w:val="00FE5FDD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22</cp:revision>
  <dcterms:created xsi:type="dcterms:W3CDTF">2019-05-23T07:34:00Z</dcterms:created>
  <dcterms:modified xsi:type="dcterms:W3CDTF">2019-11-21T11:15:00Z</dcterms:modified>
</cp:coreProperties>
</file>